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75294" w:rsidRPr="00D75294" w:rsidRDefault="00D75294" w:rsidP="00DD55DC">
      <w:pPr>
        <w:jc w:val="center"/>
        <w:rPr>
          <w:b/>
          <w:u w:val="single"/>
        </w:rPr>
      </w:pPr>
    </w:p>
    <w:p w:rsidR="00DD55DC" w:rsidRPr="00D2556A" w:rsidRDefault="00A335AE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2</w:t>
      </w:r>
      <w:r w:rsidR="00FB4F87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мая</w:t>
      </w:r>
      <w:r w:rsidR="00585AD0">
        <w:rPr>
          <w:b/>
          <w:sz w:val="28"/>
          <w:szCs w:val="28"/>
          <w:u w:val="single"/>
        </w:rPr>
        <w:t xml:space="preserve">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FB4F87">
        <w:rPr>
          <w:b/>
          <w:sz w:val="28"/>
          <w:szCs w:val="28"/>
          <w:u w:val="single"/>
        </w:rPr>
        <w:t xml:space="preserve"> 137</w:t>
      </w:r>
      <w:bookmarkStart w:id="0" w:name="_GoBack"/>
      <w:bookmarkEnd w:id="0"/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DD55DC" w:rsidRPr="00A522CC" w:rsidTr="00A335AE">
        <w:trPr>
          <w:trHeight w:val="1030"/>
        </w:trPr>
        <w:tc>
          <w:tcPr>
            <w:tcW w:w="4644" w:type="dxa"/>
          </w:tcPr>
          <w:p w:rsidR="00DD55DC" w:rsidRPr="00A522CC" w:rsidRDefault="00A335AE" w:rsidP="004222A3">
            <w:pPr>
              <w:jc w:val="both"/>
              <w:rPr>
                <w:sz w:val="28"/>
                <w:szCs w:val="28"/>
              </w:rPr>
            </w:pPr>
            <w:r w:rsidRPr="00A335AE"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A335AE">
              <w:rPr>
                <w:sz w:val="28"/>
                <w:szCs w:val="28"/>
              </w:rPr>
              <w:t>е</w:t>
            </w:r>
            <w:r w:rsidRPr="00A335AE">
              <w:rPr>
                <w:sz w:val="28"/>
                <w:szCs w:val="28"/>
              </w:rPr>
              <w:t xml:space="preserve">путатов Алтайского края от </w:t>
            </w:r>
            <w:r w:rsidRPr="00A335AE">
              <w:rPr>
                <w:bCs/>
                <w:sz w:val="28"/>
                <w:szCs w:val="28"/>
              </w:rPr>
              <w:t>17</w:t>
            </w:r>
            <w:r w:rsidRPr="00A335AE">
              <w:rPr>
                <w:sz w:val="28"/>
                <w:szCs w:val="28"/>
              </w:rPr>
              <w:t>.11.2022 № 54 «Об утверждении Прогнозного плана приватизации объектов муниципальной собстве</w:t>
            </w:r>
            <w:r w:rsidRPr="00A335AE">
              <w:rPr>
                <w:sz w:val="28"/>
                <w:szCs w:val="28"/>
              </w:rPr>
              <w:t>н</w:t>
            </w:r>
            <w:r w:rsidRPr="00A335AE">
              <w:rPr>
                <w:sz w:val="28"/>
                <w:szCs w:val="28"/>
              </w:rPr>
              <w:t>ности на 2023-2025 годы»</w:t>
            </w:r>
          </w:p>
        </w:tc>
      </w:tr>
    </w:tbl>
    <w:p w:rsidR="00DD55DC" w:rsidRPr="00A522CC" w:rsidRDefault="00DD55DC" w:rsidP="00DD55DC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             </w:t>
      </w:r>
    </w:p>
    <w:p w:rsidR="00A254B3" w:rsidRPr="00A522CC" w:rsidRDefault="00A254B3" w:rsidP="00DD55DC">
      <w:pPr>
        <w:jc w:val="both"/>
        <w:rPr>
          <w:sz w:val="28"/>
          <w:szCs w:val="28"/>
        </w:rPr>
      </w:pPr>
    </w:p>
    <w:p w:rsidR="00A335AE" w:rsidRDefault="00A335AE" w:rsidP="00A522CC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</w:p>
    <w:p w:rsidR="00A335AE" w:rsidRPr="00A335AE" w:rsidRDefault="00A335AE" w:rsidP="00A335AE">
      <w:pPr>
        <w:suppressAutoHyphens/>
        <w:ind w:firstLine="709"/>
        <w:jc w:val="both"/>
        <w:rPr>
          <w:sz w:val="28"/>
          <w:szCs w:val="28"/>
        </w:rPr>
      </w:pPr>
      <w:r w:rsidRPr="00A335AE">
        <w:rPr>
          <w:sz w:val="28"/>
          <w:szCs w:val="28"/>
        </w:rPr>
        <w:t xml:space="preserve">В соответствии с пунктом 2.3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Рубцовский городской Совет депутатов Алтайского края </w:t>
      </w:r>
    </w:p>
    <w:p w:rsidR="00A335AE" w:rsidRPr="00A335AE" w:rsidRDefault="00A335AE" w:rsidP="00A335AE">
      <w:pPr>
        <w:ind w:firstLine="709"/>
        <w:jc w:val="both"/>
        <w:rPr>
          <w:sz w:val="28"/>
          <w:szCs w:val="28"/>
        </w:rPr>
      </w:pPr>
    </w:p>
    <w:p w:rsidR="00A335AE" w:rsidRPr="00A335AE" w:rsidRDefault="00A335AE" w:rsidP="00A335AE">
      <w:pPr>
        <w:suppressAutoHyphens/>
        <w:jc w:val="both"/>
        <w:rPr>
          <w:b/>
          <w:bCs/>
          <w:sz w:val="32"/>
          <w:szCs w:val="32"/>
        </w:rPr>
      </w:pPr>
      <w:proofErr w:type="gramStart"/>
      <w:r w:rsidRPr="00A335AE">
        <w:rPr>
          <w:b/>
          <w:bCs/>
          <w:sz w:val="32"/>
          <w:szCs w:val="32"/>
        </w:rPr>
        <w:t>Р</w:t>
      </w:r>
      <w:proofErr w:type="gramEnd"/>
      <w:r w:rsidRPr="00A335AE">
        <w:rPr>
          <w:b/>
          <w:bCs/>
          <w:sz w:val="32"/>
          <w:szCs w:val="32"/>
        </w:rPr>
        <w:t xml:space="preserve"> Е Ш И Л:</w:t>
      </w:r>
    </w:p>
    <w:p w:rsidR="00A335AE" w:rsidRPr="00A335AE" w:rsidRDefault="00A335AE" w:rsidP="00A335AE">
      <w:pPr>
        <w:suppressAutoHyphens/>
        <w:ind w:firstLine="708"/>
        <w:jc w:val="both"/>
        <w:rPr>
          <w:sz w:val="28"/>
          <w:szCs w:val="28"/>
        </w:rPr>
      </w:pPr>
      <w:r w:rsidRPr="00A335AE">
        <w:rPr>
          <w:sz w:val="28"/>
          <w:szCs w:val="28"/>
        </w:rPr>
        <w:t xml:space="preserve">1. Внести в приложение к решению Рубцовского городского Совета депутатов Алтайского края от </w:t>
      </w:r>
      <w:r w:rsidRPr="00A335AE">
        <w:rPr>
          <w:bCs/>
          <w:sz w:val="28"/>
          <w:szCs w:val="28"/>
        </w:rPr>
        <w:t>17</w:t>
      </w:r>
      <w:r w:rsidRPr="00A335AE">
        <w:rPr>
          <w:sz w:val="28"/>
          <w:szCs w:val="28"/>
        </w:rPr>
        <w:t>.11.2022 № 54 «Об утверждении Прогнозного плана приватизации объектов муниципальной собственности на 2023 - 2025 годы» (с изменениями от 26.01.2023 № 90, от 22.02.2023 № 109), дополнив раздел </w:t>
      </w:r>
      <w:r w:rsidRPr="00A335AE">
        <w:rPr>
          <w:sz w:val="28"/>
          <w:szCs w:val="28"/>
          <w:lang w:val="en-US"/>
        </w:rPr>
        <w:t>I</w:t>
      </w:r>
      <w:r w:rsidRPr="00A335AE">
        <w:rPr>
          <w:sz w:val="28"/>
          <w:szCs w:val="28"/>
        </w:rPr>
        <w:t> «Нежилые объекты недвижимости» строками 14 - 20 следующего содержания:</w:t>
      </w:r>
    </w:p>
    <w:p w:rsidR="00A335AE" w:rsidRPr="00A335AE" w:rsidRDefault="00A335AE" w:rsidP="00A335AE">
      <w:pPr>
        <w:spacing w:after="120"/>
        <w:rPr>
          <w:sz w:val="27"/>
          <w:szCs w:val="27"/>
          <w:lang w:val="x-none" w:eastAsia="x-none"/>
        </w:rPr>
      </w:pPr>
      <w:r w:rsidRPr="00A335AE">
        <w:rPr>
          <w:sz w:val="27"/>
          <w:szCs w:val="27"/>
          <w:lang w:val="x-none" w:eastAsia="x-none"/>
        </w:rPr>
        <w:t>«</w:t>
      </w:r>
    </w:p>
    <w:tbl>
      <w:tblPr>
        <w:tblW w:w="95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2837"/>
        <w:gridCol w:w="4252"/>
        <w:gridCol w:w="2005"/>
      </w:tblGrid>
      <w:tr w:rsidR="00A335AE" w:rsidRPr="00A335AE" w:rsidTr="002B2597">
        <w:tc>
          <w:tcPr>
            <w:tcW w:w="424" w:type="dxa"/>
            <w:shd w:val="clear" w:color="auto" w:fill="auto"/>
          </w:tcPr>
          <w:p w:rsidR="00A335AE" w:rsidRPr="00A335AE" w:rsidRDefault="00A335AE" w:rsidP="00A335AE">
            <w:pPr>
              <w:ind w:left="-105" w:right="-57"/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14.</w:t>
            </w:r>
          </w:p>
        </w:tc>
        <w:tc>
          <w:tcPr>
            <w:tcW w:w="2837" w:type="dxa"/>
            <w:shd w:val="clear" w:color="auto" w:fill="auto"/>
          </w:tcPr>
          <w:p w:rsidR="00A335AE" w:rsidRPr="00A335AE" w:rsidRDefault="00A335AE" w:rsidP="00A335AE">
            <w:pPr>
              <w:jc w:val="both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Нежилое помещение № 1 по ул. </w:t>
            </w:r>
            <w:proofErr w:type="gramStart"/>
            <w:r w:rsidRPr="00A335AE">
              <w:rPr>
                <w:sz w:val="21"/>
                <w:szCs w:val="21"/>
              </w:rPr>
              <w:t>Комсомольской</w:t>
            </w:r>
            <w:proofErr w:type="gramEnd"/>
            <w:r w:rsidRPr="00A335AE">
              <w:rPr>
                <w:sz w:val="21"/>
                <w:szCs w:val="21"/>
              </w:rPr>
              <w:t>, д. 180</w:t>
            </w:r>
          </w:p>
        </w:tc>
        <w:tc>
          <w:tcPr>
            <w:tcW w:w="4252" w:type="dxa"/>
            <w:shd w:val="clear" w:color="auto" w:fill="auto"/>
          </w:tcPr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Нежилое помещение общей площадью 44,4 кв. м. Год ввода в эксплуатацию - 1955</w:t>
            </w:r>
          </w:p>
        </w:tc>
        <w:tc>
          <w:tcPr>
            <w:tcW w:w="2005" w:type="dxa"/>
            <w:shd w:val="clear" w:color="auto" w:fill="auto"/>
          </w:tcPr>
          <w:p w:rsidR="00A335AE" w:rsidRPr="00A335AE" w:rsidRDefault="00A335AE" w:rsidP="00A335AE">
            <w:pPr>
              <w:keepNext/>
              <w:jc w:val="center"/>
              <w:outlineLvl w:val="0"/>
              <w:rPr>
                <w:sz w:val="21"/>
                <w:szCs w:val="21"/>
                <w:lang w:eastAsia="x-none"/>
              </w:rPr>
            </w:pPr>
            <w:r w:rsidRPr="00A335AE">
              <w:rPr>
                <w:sz w:val="21"/>
                <w:szCs w:val="21"/>
                <w:lang w:eastAsia="x-none"/>
              </w:rPr>
              <w:t>22</w:t>
            </w:r>
            <w:r w:rsidRPr="00A335AE">
              <w:rPr>
                <w:sz w:val="21"/>
                <w:szCs w:val="21"/>
                <w:lang w:val="x-none" w:eastAsia="x-none"/>
              </w:rPr>
              <w:t>:</w:t>
            </w:r>
            <w:r w:rsidRPr="00A335AE">
              <w:rPr>
                <w:sz w:val="21"/>
                <w:szCs w:val="21"/>
                <w:lang w:eastAsia="x-none"/>
              </w:rPr>
              <w:t>70</w:t>
            </w:r>
            <w:r w:rsidRPr="00A335AE">
              <w:rPr>
                <w:sz w:val="21"/>
                <w:szCs w:val="21"/>
                <w:lang w:val="x-none" w:eastAsia="x-none"/>
              </w:rPr>
              <w:t>:020907:293</w:t>
            </w:r>
          </w:p>
          <w:p w:rsidR="00A335AE" w:rsidRPr="00A335AE" w:rsidRDefault="00A335AE" w:rsidP="00A335AE">
            <w:pPr>
              <w:keepNext/>
              <w:jc w:val="center"/>
              <w:outlineLvl w:val="0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A335AE" w:rsidRPr="00A335AE" w:rsidTr="002B2597">
        <w:tc>
          <w:tcPr>
            <w:tcW w:w="424" w:type="dxa"/>
            <w:shd w:val="clear" w:color="auto" w:fill="auto"/>
          </w:tcPr>
          <w:p w:rsidR="00A335AE" w:rsidRPr="00A335AE" w:rsidRDefault="00A335AE" w:rsidP="00A335AE">
            <w:pPr>
              <w:ind w:left="-105" w:right="-57"/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15.</w:t>
            </w:r>
          </w:p>
        </w:tc>
        <w:tc>
          <w:tcPr>
            <w:tcW w:w="2837" w:type="dxa"/>
            <w:shd w:val="clear" w:color="auto" w:fill="auto"/>
          </w:tcPr>
          <w:p w:rsidR="00A335AE" w:rsidRPr="00A335AE" w:rsidRDefault="00A335AE" w:rsidP="00A335AE">
            <w:pPr>
              <w:jc w:val="both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Нежилое помещение № 23 по пр. Ленина, д. 182</w:t>
            </w:r>
          </w:p>
        </w:tc>
        <w:tc>
          <w:tcPr>
            <w:tcW w:w="4252" w:type="dxa"/>
            <w:shd w:val="clear" w:color="auto" w:fill="auto"/>
          </w:tcPr>
          <w:p w:rsidR="00A335AE" w:rsidRPr="00A335AE" w:rsidRDefault="00A335AE" w:rsidP="00A335AE">
            <w:pPr>
              <w:rPr>
                <w:sz w:val="21"/>
                <w:szCs w:val="21"/>
                <w:highlight w:val="yellow"/>
              </w:rPr>
            </w:pPr>
            <w:r w:rsidRPr="00A335AE">
              <w:rPr>
                <w:sz w:val="21"/>
                <w:szCs w:val="21"/>
              </w:rPr>
              <w:t>Нежилое помещение общей площадью 178,7 кв. м. Год ввода в эксплуатацию - 1955</w:t>
            </w:r>
          </w:p>
        </w:tc>
        <w:tc>
          <w:tcPr>
            <w:tcW w:w="2005" w:type="dxa"/>
            <w:shd w:val="clear" w:color="auto" w:fill="auto"/>
          </w:tcPr>
          <w:p w:rsidR="00A335AE" w:rsidRPr="00A335AE" w:rsidRDefault="00A335AE" w:rsidP="00A335AE">
            <w:pPr>
              <w:jc w:val="center"/>
              <w:rPr>
                <w:color w:val="000000"/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22:70:020722:5349</w:t>
            </w:r>
          </w:p>
        </w:tc>
      </w:tr>
      <w:tr w:rsidR="00A335AE" w:rsidRPr="00A335AE" w:rsidTr="002B2597">
        <w:tc>
          <w:tcPr>
            <w:tcW w:w="424" w:type="dxa"/>
            <w:shd w:val="clear" w:color="auto" w:fill="auto"/>
          </w:tcPr>
          <w:p w:rsidR="00A335AE" w:rsidRPr="00A335AE" w:rsidRDefault="00A335AE" w:rsidP="00A335AE">
            <w:pPr>
              <w:ind w:left="-105" w:right="-57"/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16.</w:t>
            </w:r>
          </w:p>
        </w:tc>
        <w:tc>
          <w:tcPr>
            <w:tcW w:w="2837" w:type="dxa"/>
            <w:shd w:val="clear" w:color="auto" w:fill="auto"/>
          </w:tcPr>
          <w:p w:rsidR="00A335AE" w:rsidRPr="00A335AE" w:rsidRDefault="00A335AE" w:rsidP="00A335AE">
            <w:pPr>
              <w:jc w:val="both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Производственная база, с</w:t>
            </w:r>
            <w:r w:rsidRPr="00A335AE">
              <w:rPr>
                <w:sz w:val="21"/>
                <w:szCs w:val="21"/>
              </w:rPr>
              <w:t>о</w:t>
            </w:r>
            <w:r w:rsidRPr="00A335AE">
              <w:rPr>
                <w:sz w:val="21"/>
                <w:szCs w:val="21"/>
              </w:rPr>
              <w:t xml:space="preserve">стоящая из 2-х нежилых зданий, расположенных на 2-х земельных </w:t>
            </w:r>
            <w:proofErr w:type="gramStart"/>
            <w:r w:rsidRPr="00A335AE">
              <w:rPr>
                <w:sz w:val="21"/>
                <w:szCs w:val="21"/>
              </w:rPr>
              <w:t>участках</w:t>
            </w:r>
            <w:proofErr w:type="gramEnd"/>
            <w:r w:rsidRPr="00A335AE">
              <w:rPr>
                <w:sz w:val="21"/>
                <w:szCs w:val="21"/>
              </w:rPr>
              <w:t xml:space="preserve"> по пр. Ленина, 185а, 185в</w:t>
            </w:r>
          </w:p>
        </w:tc>
        <w:tc>
          <w:tcPr>
            <w:tcW w:w="4252" w:type="dxa"/>
            <w:shd w:val="clear" w:color="auto" w:fill="auto"/>
          </w:tcPr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 xml:space="preserve">Нежилое здание гаража общей площадью 379,1 кв. м. </w:t>
            </w:r>
          </w:p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 xml:space="preserve">Земельный участок общей площадью 472 кв. м. </w:t>
            </w:r>
          </w:p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 xml:space="preserve">Нежилое здание гаража общей площадью 280,2 кв. м. </w:t>
            </w:r>
          </w:p>
          <w:p w:rsidR="00A335AE" w:rsidRPr="00A335AE" w:rsidRDefault="00A335AE" w:rsidP="00A335AE">
            <w:pPr>
              <w:rPr>
                <w:sz w:val="21"/>
                <w:szCs w:val="21"/>
                <w:highlight w:val="yellow"/>
              </w:rPr>
            </w:pPr>
            <w:r w:rsidRPr="00A335AE">
              <w:rPr>
                <w:sz w:val="21"/>
                <w:szCs w:val="21"/>
              </w:rPr>
              <w:lastRenderedPageBreak/>
              <w:t>Земельный участок общей площадью 600 кв. м.</w:t>
            </w:r>
          </w:p>
        </w:tc>
        <w:tc>
          <w:tcPr>
            <w:tcW w:w="2005" w:type="dxa"/>
            <w:shd w:val="clear" w:color="auto" w:fill="auto"/>
          </w:tcPr>
          <w:p w:rsidR="00A335AE" w:rsidRPr="00A335AE" w:rsidRDefault="00A335AE" w:rsidP="00A335AE">
            <w:pPr>
              <w:jc w:val="center"/>
              <w:rPr>
                <w:color w:val="000000"/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lastRenderedPageBreak/>
              <w:t>22:70:020722:72</w:t>
            </w:r>
          </w:p>
          <w:p w:rsidR="00A335AE" w:rsidRPr="00A335AE" w:rsidRDefault="00A335AE" w:rsidP="00A335AE">
            <w:pPr>
              <w:jc w:val="center"/>
              <w:rPr>
                <w:sz w:val="21"/>
                <w:szCs w:val="21"/>
              </w:rPr>
            </w:pPr>
          </w:p>
          <w:p w:rsidR="00A335AE" w:rsidRPr="00A335AE" w:rsidRDefault="00A335AE" w:rsidP="00A335AE">
            <w:pPr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22:70:021506:11</w:t>
            </w:r>
          </w:p>
          <w:p w:rsidR="00A335AE" w:rsidRPr="00A335AE" w:rsidRDefault="00A335AE" w:rsidP="00A335AE">
            <w:pPr>
              <w:jc w:val="center"/>
              <w:rPr>
                <w:sz w:val="21"/>
                <w:szCs w:val="21"/>
              </w:rPr>
            </w:pPr>
          </w:p>
          <w:p w:rsidR="00A335AE" w:rsidRPr="00A335AE" w:rsidRDefault="00A335AE" w:rsidP="00A335AE">
            <w:pPr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22:70:020722:119</w:t>
            </w:r>
          </w:p>
          <w:p w:rsidR="00A335AE" w:rsidRPr="00A335AE" w:rsidRDefault="00A335AE" w:rsidP="00A335AE">
            <w:pPr>
              <w:jc w:val="center"/>
              <w:rPr>
                <w:sz w:val="21"/>
                <w:szCs w:val="21"/>
              </w:rPr>
            </w:pPr>
          </w:p>
          <w:p w:rsidR="00A335AE" w:rsidRPr="00A335AE" w:rsidRDefault="00A335AE" w:rsidP="00A335AE">
            <w:pPr>
              <w:keepNext/>
              <w:jc w:val="center"/>
              <w:outlineLvl w:val="0"/>
              <w:rPr>
                <w:sz w:val="21"/>
                <w:szCs w:val="21"/>
                <w:highlight w:val="yellow"/>
                <w:lang w:eastAsia="x-none"/>
              </w:rPr>
            </w:pPr>
            <w:r w:rsidRPr="00A335AE">
              <w:rPr>
                <w:sz w:val="21"/>
                <w:szCs w:val="21"/>
                <w:lang w:val="x-none" w:eastAsia="x-none"/>
              </w:rPr>
              <w:lastRenderedPageBreak/>
              <w:t>22:70:021506:1195</w:t>
            </w:r>
          </w:p>
        </w:tc>
      </w:tr>
      <w:tr w:rsidR="00A335AE" w:rsidRPr="00A335AE" w:rsidTr="002B2597">
        <w:tc>
          <w:tcPr>
            <w:tcW w:w="424" w:type="dxa"/>
            <w:shd w:val="clear" w:color="auto" w:fill="auto"/>
          </w:tcPr>
          <w:p w:rsidR="00A335AE" w:rsidRPr="00A335AE" w:rsidRDefault="00A335AE" w:rsidP="00A335AE">
            <w:pPr>
              <w:ind w:left="-105" w:right="-57"/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lastRenderedPageBreak/>
              <w:t>17.</w:t>
            </w:r>
          </w:p>
        </w:tc>
        <w:tc>
          <w:tcPr>
            <w:tcW w:w="2837" w:type="dxa"/>
            <w:shd w:val="clear" w:color="auto" w:fill="auto"/>
          </w:tcPr>
          <w:p w:rsidR="00A335AE" w:rsidRPr="00A335AE" w:rsidRDefault="00A335AE" w:rsidP="00A335AE">
            <w:pPr>
              <w:suppressAutoHyphens/>
              <w:spacing w:after="40"/>
              <w:rPr>
                <w:sz w:val="21"/>
                <w:szCs w:val="21"/>
                <w:highlight w:val="yellow"/>
              </w:rPr>
            </w:pPr>
            <w:r w:rsidRPr="00A335AE">
              <w:rPr>
                <w:sz w:val="21"/>
                <w:szCs w:val="21"/>
              </w:rPr>
              <w:t>Объект незавершенного строительства, расположенный по ул. Зеленоградской, д. 49</w:t>
            </w:r>
          </w:p>
        </w:tc>
        <w:tc>
          <w:tcPr>
            <w:tcW w:w="4252" w:type="dxa"/>
            <w:shd w:val="clear" w:color="auto" w:fill="auto"/>
          </w:tcPr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 xml:space="preserve">Нежилое здание общей площадью 148,8 кв. м. </w:t>
            </w:r>
          </w:p>
          <w:p w:rsidR="00A335AE" w:rsidRPr="00A335AE" w:rsidRDefault="00A335AE" w:rsidP="00A335AE">
            <w:pPr>
              <w:rPr>
                <w:sz w:val="21"/>
                <w:szCs w:val="21"/>
                <w:highlight w:val="yellow"/>
              </w:rPr>
            </w:pPr>
            <w:r w:rsidRPr="00A335AE">
              <w:rPr>
                <w:sz w:val="21"/>
                <w:szCs w:val="21"/>
              </w:rPr>
              <w:t>Земельный участок общей площадью 1010 кв. м.</w:t>
            </w:r>
          </w:p>
        </w:tc>
        <w:tc>
          <w:tcPr>
            <w:tcW w:w="2005" w:type="dxa"/>
            <w:shd w:val="clear" w:color="auto" w:fill="auto"/>
          </w:tcPr>
          <w:p w:rsidR="00A335AE" w:rsidRPr="00A335AE" w:rsidRDefault="00A335AE" w:rsidP="00A335AE">
            <w:pPr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22:70:022216:50</w:t>
            </w:r>
          </w:p>
          <w:p w:rsidR="00A335AE" w:rsidRPr="00A335AE" w:rsidRDefault="00A335AE" w:rsidP="00A335AE">
            <w:pPr>
              <w:jc w:val="center"/>
              <w:rPr>
                <w:sz w:val="21"/>
                <w:szCs w:val="21"/>
              </w:rPr>
            </w:pPr>
          </w:p>
          <w:p w:rsidR="00A335AE" w:rsidRPr="00A335AE" w:rsidRDefault="00A335AE" w:rsidP="00A335AE">
            <w:pPr>
              <w:keepNext/>
              <w:jc w:val="center"/>
              <w:outlineLvl w:val="0"/>
              <w:rPr>
                <w:sz w:val="21"/>
                <w:szCs w:val="21"/>
                <w:highlight w:val="yellow"/>
                <w:lang w:eastAsia="x-none"/>
              </w:rPr>
            </w:pPr>
            <w:r w:rsidRPr="00A335AE">
              <w:rPr>
                <w:sz w:val="21"/>
                <w:szCs w:val="21"/>
                <w:lang w:val="x-none" w:eastAsia="x-none"/>
              </w:rPr>
              <w:t>22:70:022216:34</w:t>
            </w:r>
          </w:p>
        </w:tc>
      </w:tr>
      <w:tr w:rsidR="00A335AE" w:rsidRPr="00A335AE" w:rsidTr="002B2597">
        <w:tc>
          <w:tcPr>
            <w:tcW w:w="424" w:type="dxa"/>
            <w:shd w:val="clear" w:color="auto" w:fill="auto"/>
          </w:tcPr>
          <w:p w:rsidR="00A335AE" w:rsidRPr="00A335AE" w:rsidRDefault="00A335AE" w:rsidP="00A335AE">
            <w:pPr>
              <w:ind w:left="-105" w:right="-57"/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18.</w:t>
            </w:r>
          </w:p>
        </w:tc>
        <w:tc>
          <w:tcPr>
            <w:tcW w:w="2837" w:type="dxa"/>
            <w:shd w:val="clear" w:color="auto" w:fill="auto"/>
          </w:tcPr>
          <w:p w:rsidR="00A335AE" w:rsidRPr="00A335AE" w:rsidRDefault="00A335AE" w:rsidP="00A335AE">
            <w:pPr>
              <w:jc w:val="both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Нежилое помещение № 3 по ул. </w:t>
            </w:r>
            <w:proofErr w:type="gramStart"/>
            <w:r w:rsidRPr="00A335AE">
              <w:rPr>
                <w:sz w:val="21"/>
                <w:szCs w:val="21"/>
              </w:rPr>
              <w:t>Красной</w:t>
            </w:r>
            <w:proofErr w:type="gramEnd"/>
            <w:r w:rsidRPr="00A335AE">
              <w:rPr>
                <w:sz w:val="21"/>
                <w:szCs w:val="21"/>
              </w:rPr>
              <w:t>, здание 107</w:t>
            </w:r>
          </w:p>
        </w:tc>
        <w:tc>
          <w:tcPr>
            <w:tcW w:w="4252" w:type="dxa"/>
            <w:shd w:val="clear" w:color="auto" w:fill="auto"/>
          </w:tcPr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 xml:space="preserve">Нежилое помещение общей площадью 141,2 кв. м. </w:t>
            </w:r>
          </w:p>
        </w:tc>
        <w:tc>
          <w:tcPr>
            <w:tcW w:w="2005" w:type="dxa"/>
            <w:shd w:val="clear" w:color="auto" w:fill="auto"/>
          </w:tcPr>
          <w:p w:rsidR="00A335AE" w:rsidRPr="00A335AE" w:rsidRDefault="00A335AE" w:rsidP="00A335AE">
            <w:pPr>
              <w:keepNext/>
              <w:jc w:val="center"/>
              <w:outlineLvl w:val="0"/>
              <w:rPr>
                <w:sz w:val="21"/>
                <w:szCs w:val="21"/>
                <w:highlight w:val="yellow"/>
                <w:lang w:eastAsia="x-none"/>
              </w:rPr>
            </w:pPr>
            <w:r w:rsidRPr="00A335AE">
              <w:rPr>
                <w:sz w:val="21"/>
                <w:szCs w:val="21"/>
                <w:lang w:val="x-none" w:eastAsia="x-none"/>
              </w:rPr>
              <w:t>22:70:021602:1398</w:t>
            </w:r>
          </w:p>
        </w:tc>
      </w:tr>
      <w:tr w:rsidR="00A335AE" w:rsidRPr="00A335AE" w:rsidTr="002B2597">
        <w:tc>
          <w:tcPr>
            <w:tcW w:w="424" w:type="dxa"/>
            <w:shd w:val="clear" w:color="auto" w:fill="auto"/>
          </w:tcPr>
          <w:p w:rsidR="00A335AE" w:rsidRPr="00A335AE" w:rsidRDefault="00A335AE" w:rsidP="00A335AE">
            <w:pPr>
              <w:ind w:left="-105" w:right="-57"/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19.</w:t>
            </w:r>
          </w:p>
        </w:tc>
        <w:tc>
          <w:tcPr>
            <w:tcW w:w="2837" w:type="dxa"/>
            <w:shd w:val="clear" w:color="auto" w:fill="auto"/>
          </w:tcPr>
          <w:p w:rsidR="00A335AE" w:rsidRPr="00A335AE" w:rsidRDefault="00A335AE" w:rsidP="00A335AE">
            <w:pPr>
              <w:jc w:val="both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Нежилое помещение № 1 по ул. </w:t>
            </w:r>
            <w:proofErr w:type="gramStart"/>
            <w:r w:rsidRPr="00A335AE">
              <w:rPr>
                <w:sz w:val="21"/>
                <w:szCs w:val="21"/>
              </w:rPr>
              <w:t>Октябрьской</w:t>
            </w:r>
            <w:proofErr w:type="gramEnd"/>
            <w:r w:rsidRPr="00A335AE">
              <w:rPr>
                <w:sz w:val="21"/>
                <w:szCs w:val="21"/>
              </w:rPr>
              <w:t>, д. 72</w:t>
            </w:r>
          </w:p>
        </w:tc>
        <w:tc>
          <w:tcPr>
            <w:tcW w:w="4252" w:type="dxa"/>
            <w:shd w:val="clear" w:color="auto" w:fill="auto"/>
          </w:tcPr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Нежилое помещение общей площадью 132,6 кв. м. Год ввода в эксплуатацию - 1972</w:t>
            </w:r>
          </w:p>
        </w:tc>
        <w:tc>
          <w:tcPr>
            <w:tcW w:w="2005" w:type="dxa"/>
            <w:shd w:val="clear" w:color="auto" w:fill="auto"/>
          </w:tcPr>
          <w:p w:rsidR="00A335AE" w:rsidRPr="00A335AE" w:rsidRDefault="00A335AE" w:rsidP="00A335AE">
            <w:pPr>
              <w:keepNext/>
              <w:jc w:val="center"/>
              <w:outlineLvl w:val="0"/>
              <w:rPr>
                <w:sz w:val="21"/>
                <w:szCs w:val="21"/>
                <w:highlight w:val="yellow"/>
                <w:lang w:val="en-US" w:eastAsia="x-none"/>
              </w:rPr>
            </w:pPr>
            <w:r w:rsidRPr="00A335AE">
              <w:rPr>
                <w:sz w:val="21"/>
                <w:szCs w:val="21"/>
                <w:lang w:val="x-none" w:eastAsia="x-none"/>
              </w:rPr>
              <w:t>22:70:020709:705</w:t>
            </w:r>
          </w:p>
        </w:tc>
      </w:tr>
      <w:tr w:rsidR="00A335AE" w:rsidRPr="00A335AE" w:rsidTr="002B2597">
        <w:tc>
          <w:tcPr>
            <w:tcW w:w="424" w:type="dxa"/>
            <w:shd w:val="clear" w:color="auto" w:fill="auto"/>
          </w:tcPr>
          <w:p w:rsidR="00A335AE" w:rsidRPr="00A335AE" w:rsidRDefault="00A335AE" w:rsidP="00A335AE">
            <w:pPr>
              <w:ind w:left="-105" w:right="-57"/>
              <w:jc w:val="center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20.</w:t>
            </w:r>
          </w:p>
        </w:tc>
        <w:tc>
          <w:tcPr>
            <w:tcW w:w="2837" w:type="dxa"/>
            <w:shd w:val="clear" w:color="auto" w:fill="auto"/>
          </w:tcPr>
          <w:p w:rsidR="00A335AE" w:rsidRPr="00A335AE" w:rsidRDefault="00A335AE" w:rsidP="00A335AE">
            <w:pPr>
              <w:jc w:val="both"/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>Нежилое помещение № 4 по ул. Степана Разина, д. 89</w:t>
            </w:r>
          </w:p>
        </w:tc>
        <w:tc>
          <w:tcPr>
            <w:tcW w:w="4252" w:type="dxa"/>
            <w:shd w:val="clear" w:color="auto" w:fill="auto"/>
          </w:tcPr>
          <w:p w:rsidR="00A335AE" w:rsidRPr="00A335AE" w:rsidRDefault="00A335AE" w:rsidP="00A335AE">
            <w:pPr>
              <w:rPr>
                <w:sz w:val="21"/>
                <w:szCs w:val="21"/>
              </w:rPr>
            </w:pPr>
            <w:r w:rsidRPr="00A335AE">
              <w:rPr>
                <w:sz w:val="21"/>
                <w:szCs w:val="21"/>
              </w:rPr>
              <w:t xml:space="preserve">Нежилое помещение общей площадью 46,7 кв. м. </w:t>
            </w:r>
          </w:p>
        </w:tc>
        <w:tc>
          <w:tcPr>
            <w:tcW w:w="2005" w:type="dxa"/>
            <w:shd w:val="clear" w:color="auto" w:fill="auto"/>
          </w:tcPr>
          <w:p w:rsidR="00A335AE" w:rsidRPr="00A335AE" w:rsidRDefault="00A335AE" w:rsidP="00A335AE">
            <w:pPr>
              <w:keepNext/>
              <w:jc w:val="center"/>
              <w:outlineLvl w:val="0"/>
              <w:rPr>
                <w:sz w:val="21"/>
                <w:szCs w:val="21"/>
                <w:highlight w:val="yellow"/>
                <w:lang w:eastAsia="x-none"/>
              </w:rPr>
            </w:pPr>
            <w:r w:rsidRPr="00A335AE">
              <w:rPr>
                <w:sz w:val="21"/>
                <w:szCs w:val="21"/>
                <w:lang w:val="x-none" w:eastAsia="x-none"/>
              </w:rPr>
              <w:t>22:70:011132:60</w:t>
            </w:r>
          </w:p>
        </w:tc>
      </w:tr>
    </w:tbl>
    <w:p w:rsidR="00A335AE" w:rsidRPr="00A335AE" w:rsidRDefault="00A335AE" w:rsidP="00A335AE">
      <w:pPr>
        <w:spacing w:before="120"/>
        <w:rPr>
          <w:sz w:val="26"/>
          <w:szCs w:val="26"/>
          <w:lang w:val="x-none" w:eastAsia="x-none"/>
        </w:rPr>
      </w:pPr>
      <w:r w:rsidRPr="00A335AE">
        <w:rPr>
          <w:sz w:val="26"/>
          <w:szCs w:val="26"/>
          <w:lang w:val="x-none" w:eastAsia="x-none"/>
        </w:rPr>
        <w:t xml:space="preserve">                                                                                                                                            ».</w:t>
      </w:r>
    </w:p>
    <w:p w:rsidR="00A335AE" w:rsidRPr="00A335AE" w:rsidRDefault="00A335AE" w:rsidP="00A335AE">
      <w:pPr>
        <w:suppressAutoHyphens/>
        <w:ind w:firstLine="709"/>
        <w:jc w:val="both"/>
        <w:rPr>
          <w:b/>
          <w:sz w:val="28"/>
          <w:szCs w:val="28"/>
        </w:rPr>
      </w:pPr>
      <w:r w:rsidRPr="00A335AE">
        <w:rPr>
          <w:sz w:val="28"/>
          <w:szCs w:val="28"/>
        </w:rPr>
        <w:t>2. </w:t>
      </w:r>
      <w:proofErr w:type="gramStart"/>
      <w:r w:rsidRPr="00A335AE">
        <w:rPr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9" w:history="1">
        <w:r w:rsidRPr="00A335AE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A335AE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A335AE">
        <w:rPr>
          <w:sz w:val="28"/>
          <w:szCs w:val="28"/>
          <w:bdr w:val="none" w:sz="0" w:space="0" w:color="auto" w:frame="1"/>
        </w:rPr>
        <w:t xml:space="preserve"> (</w:t>
      </w:r>
      <w:r w:rsidRPr="00A335AE">
        <w:rPr>
          <w:sz w:val="28"/>
          <w:szCs w:val="28"/>
        </w:rPr>
        <w:t>ГИС Торги по продаже государственного и муниципального имущества</w:t>
      </w:r>
      <w:r w:rsidRPr="00A335AE">
        <w:rPr>
          <w:sz w:val="28"/>
          <w:szCs w:val="28"/>
          <w:bdr w:val="none" w:sz="0" w:space="0" w:color="auto" w:frame="1"/>
        </w:rPr>
        <w:t xml:space="preserve">) и </w:t>
      </w:r>
      <w:r w:rsidRPr="00A335AE">
        <w:rPr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A335AE">
        <w:rPr>
          <w:sz w:val="28"/>
          <w:szCs w:val="28"/>
          <w:lang w:val="en-US"/>
        </w:rPr>
        <w:t>http</w:t>
      </w:r>
      <w:r w:rsidRPr="00A335AE">
        <w:rPr>
          <w:sz w:val="28"/>
          <w:szCs w:val="28"/>
        </w:rPr>
        <w:t>://</w:t>
      </w:r>
      <w:proofErr w:type="spellStart"/>
      <w:r w:rsidRPr="00A335AE">
        <w:rPr>
          <w:sz w:val="28"/>
          <w:szCs w:val="28"/>
          <w:lang w:val="en-US"/>
        </w:rPr>
        <w:t>rubtsovsk</w:t>
      </w:r>
      <w:proofErr w:type="spellEnd"/>
      <w:r w:rsidRPr="00A335AE">
        <w:rPr>
          <w:sz w:val="28"/>
          <w:szCs w:val="28"/>
        </w:rPr>
        <w:t>.</w:t>
      </w:r>
      <w:r w:rsidRPr="00A335AE">
        <w:rPr>
          <w:sz w:val="28"/>
          <w:szCs w:val="28"/>
          <w:lang w:val="en-US"/>
        </w:rPr>
        <w:t>org</w:t>
      </w:r>
      <w:r w:rsidRPr="00A335AE">
        <w:rPr>
          <w:sz w:val="28"/>
          <w:szCs w:val="28"/>
        </w:rPr>
        <w:t>/</w:t>
      </w:r>
      <w:proofErr w:type="spellStart"/>
      <w:r w:rsidRPr="00A335AE">
        <w:rPr>
          <w:sz w:val="28"/>
          <w:szCs w:val="28"/>
          <w:lang w:val="en-US"/>
        </w:rPr>
        <w:t>gorod</w:t>
      </w:r>
      <w:proofErr w:type="spellEnd"/>
      <w:r w:rsidRPr="00A335AE">
        <w:rPr>
          <w:sz w:val="28"/>
          <w:szCs w:val="28"/>
        </w:rPr>
        <w:t>/</w:t>
      </w:r>
      <w:proofErr w:type="spellStart"/>
      <w:r w:rsidRPr="00A335AE">
        <w:rPr>
          <w:sz w:val="28"/>
          <w:szCs w:val="28"/>
          <w:lang w:val="en-US"/>
        </w:rPr>
        <w:t>privatizatsiya</w:t>
      </w:r>
      <w:proofErr w:type="spellEnd"/>
      <w:r w:rsidRPr="00A335AE">
        <w:rPr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A335AE" w:rsidRPr="00A335AE" w:rsidRDefault="00A335AE" w:rsidP="00A335AE">
      <w:pPr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A335AE">
        <w:rPr>
          <w:sz w:val="28"/>
          <w:szCs w:val="28"/>
          <w:lang w:val="x-none" w:eastAsia="x-none"/>
        </w:rPr>
        <w:t>3. Настоящее решение вступает в силу с момента принятия.</w:t>
      </w:r>
    </w:p>
    <w:p w:rsidR="00A335AE" w:rsidRPr="00A335AE" w:rsidRDefault="00A335AE" w:rsidP="00A335AE">
      <w:pPr>
        <w:suppressAutoHyphens/>
        <w:ind w:firstLine="709"/>
        <w:jc w:val="both"/>
        <w:rPr>
          <w:bCs/>
          <w:sz w:val="28"/>
          <w:szCs w:val="28"/>
        </w:rPr>
      </w:pPr>
      <w:r w:rsidRPr="00A335AE">
        <w:rPr>
          <w:bCs/>
          <w:sz w:val="28"/>
          <w:szCs w:val="28"/>
        </w:rPr>
        <w:t>4.</w:t>
      </w:r>
      <w:r w:rsidRPr="00A335AE">
        <w:rPr>
          <w:sz w:val="28"/>
          <w:szCs w:val="28"/>
        </w:rPr>
        <w:t> </w:t>
      </w:r>
      <w:proofErr w:type="gramStart"/>
      <w:r w:rsidRPr="00A335AE">
        <w:rPr>
          <w:sz w:val="28"/>
          <w:szCs w:val="28"/>
        </w:rPr>
        <w:t>Контроль за</w:t>
      </w:r>
      <w:proofErr w:type="gramEnd"/>
      <w:r w:rsidRPr="00A335AE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 Гуньков).</w:t>
      </w:r>
    </w:p>
    <w:p w:rsidR="00A335AE" w:rsidRPr="00A335AE" w:rsidRDefault="00A335AE" w:rsidP="00A335AE">
      <w:pPr>
        <w:jc w:val="both"/>
        <w:rPr>
          <w:bCs/>
          <w:sz w:val="28"/>
          <w:szCs w:val="28"/>
          <w:lang w:val="x-none" w:eastAsia="x-none"/>
        </w:rPr>
      </w:pPr>
    </w:p>
    <w:p w:rsidR="00A335AE" w:rsidRPr="00A335AE" w:rsidRDefault="00A335AE" w:rsidP="00A335AE">
      <w:pPr>
        <w:rPr>
          <w:sz w:val="28"/>
          <w:szCs w:val="28"/>
          <w:lang w:val="x-none" w:eastAsia="x-none"/>
        </w:rPr>
      </w:pPr>
    </w:p>
    <w:p w:rsidR="00A335AE" w:rsidRPr="00A335AE" w:rsidRDefault="00A335AE" w:rsidP="00A335AE">
      <w:pPr>
        <w:ind w:right="-81"/>
        <w:rPr>
          <w:sz w:val="28"/>
          <w:szCs w:val="28"/>
          <w:lang w:val="x-none" w:eastAsia="x-none"/>
        </w:rPr>
      </w:pPr>
      <w:r w:rsidRPr="00A335AE">
        <w:rPr>
          <w:sz w:val="28"/>
          <w:szCs w:val="28"/>
          <w:lang w:val="x-none" w:eastAsia="x-none"/>
        </w:rPr>
        <w:t xml:space="preserve">Председатель Рубцовского городского </w:t>
      </w:r>
    </w:p>
    <w:p w:rsidR="00A335AE" w:rsidRPr="00A335AE" w:rsidRDefault="00A335AE" w:rsidP="00A335AE">
      <w:pPr>
        <w:rPr>
          <w:sz w:val="28"/>
          <w:szCs w:val="28"/>
        </w:rPr>
      </w:pPr>
      <w:r w:rsidRPr="00A335AE">
        <w:rPr>
          <w:sz w:val="28"/>
          <w:szCs w:val="28"/>
        </w:rPr>
        <w:t>Совета депутатов Алтайского края                                           С.П. </w:t>
      </w:r>
      <w:proofErr w:type="spellStart"/>
      <w:r w:rsidRPr="00A335AE">
        <w:rPr>
          <w:sz w:val="28"/>
          <w:szCs w:val="28"/>
        </w:rPr>
        <w:t>Черноиванов</w:t>
      </w:r>
      <w:proofErr w:type="spellEnd"/>
    </w:p>
    <w:p w:rsidR="00A335AE" w:rsidRPr="00A335AE" w:rsidRDefault="00A335AE" w:rsidP="00A335AE">
      <w:pPr>
        <w:jc w:val="center"/>
        <w:rPr>
          <w:sz w:val="28"/>
          <w:szCs w:val="28"/>
        </w:rPr>
      </w:pPr>
    </w:p>
    <w:p w:rsidR="00A335AE" w:rsidRPr="00A335AE" w:rsidRDefault="00A335AE" w:rsidP="00A335AE">
      <w:pPr>
        <w:jc w:val="center"/>
        <w:rPr>
          <w:sz w:val="28"/>
          <w:szCs w:val="28"/>
        </w:rPr>
      </w:pPr>
    </w:p>
    <w:sectPr w:rsidR="00A335AE" w:rsidRPr="00A335AE" w:rsidSect="00D7529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D8" w:rsidRDefault="005048D8">
      <w:r>
        <w:separator/>
      </w:r>
    </w:p>
  </w:endnote>
  <w:endnote w:type="continuationSeparator" w:id="0">
    <w:p w:rsidR="005048D8" w:rsidRDefault="0050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D8" w:rsidRDefault="005048D8">
      <w:r>
        <w:separator/>
      </w:r>
    </w:p>
  </w:footnote>
  <w:footnote w:type="continuationSeparator" w:id="0">
    <w:p w:rsidR="005048D8" w:rsidRDefault="0050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4F87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67E7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377B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48D8"/>
    <w:rsid w:val="00506D7C"/>
    <w:rsid w:val="005243F9"/>
    <w:rsid w:val="00525B6B"/>
    <w:rsid w:val="00535704"/>
    <w:rsid w:val="00547D65"/>
    <w:rsid w:val="005575BC"/>
    <w:rsid w:val="00562784"/>
    <w:rsid w:val="00565F88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A3911"/>
    <w:rsid w:val="007B3428"/>
    <w:rsid w:val="007B5E6D"/>
    <w:rsid w:val="007C062F"/>
    <w:rsid w:val="007C1643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3121A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35AE"/>
    <w:rsid w:val="00A34778"/>
    <w:rsid w:val="00A35112"/>
    <w:rsid w:val="00A45B6A"/>
    <w:rsid w:val="00A522CC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3C15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5294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B4F87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2</cp:revision>
  <cp:lastPrinted>2023-02-21T08:10:00Z</cp:lastPrinted>
  <dcterms:created xsi:type="dcterms:W3CDTF">2023-05-29T03:32:00Z</dcterms:created>
  <dcterms:modified xsi:type="dcterms:W3CDTF">2023-05-29T03:32:00Z</dcterms:modified>
</cp:coreProperties>
</file>