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05EB" w14:textId="77777777" w:rsidR="001257DD" w:rsidRPr="00797EFD" w:rsidRDefault="001257DD" w:rsidP="001257DD">
      <w:pPr>
        <w:jc w:val="center"/>
        <w:rPr>
          <w:b/>
          <w:spacing w:val="20"/>
          <w:sz w:val="26"/>
          <w:szCs w:val="26"/>
        </w:rPr>
      </w:pPr>
      <w:r w:rsidRPr="00797EFD">
        <w:rPr>
          <w:noProof/>
          <w:sz w:val="26"/>
          <w:szCs w:val="26"/>
        </w:rPr>
        <w:drawing>
          <wp:inline distT="0" distB="0" distL="0" distR="0" wp14:anchorId="4FC71E0C" wp14:editId="24D894BE">
            <wp:extent cx="713105" cy="8686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2FAF0" w14:textId="77777777" w:rsidR="004044AD" w:rsidRPr="00D74213" w:rsidRDefault="004044AD" w:rsidP="004044AD">
      <w:pPr>
        <w:jc w:val="center"/>
        <w:rPr>
          <w:b/>
          <w:spacing w:val="20"/>
          <w:sz w:val="32"/>
          <w:szCs w:val="32"/>
        </w:rPr>
      </w:pPr>
      <w:r w:rsidRPr="00D7421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821989D" w14:textId="77777777" w:rsidR="004044AD" w:rsidRPr="00D74213" w:rsidRDefault="004044AD" w:rsidP="004044AD">
      <w:pPr>
        <w:jc w:val="center"/>
        <w:rPr>
          <w:b/>
          <w:spacing w:val="20"/>
          <w:sz w:val="32"/>
          <w:szCs w:val="32"/>
        </w:rPr>
      </w:pPr>
      <w:r w:rsidRPr="00D74213">
        <w:rPr>
          <w:b/>
          <w:spacing w:val="20"/>
          <w:sz w:val="32"/>
          <w:szCs w:val="32"/>
        </w:rPr>
        <w:t>Алтайского края</w:t>
      </w:r>
    </w:p>
    <w:p w14:paraId="7BE88730" w14:textId="77777777" w:rsidR="004044AD" w:rsidRPr="00D74213" w:rsidRDefault="004044AD" w:rsidP="004044AD">
      <w:pPr>
        <w:jc w:val="center"/>
        <w:rPr>
          <w:spacing w:val="20"/>
          <w:sz w:val="28"/>
          <w:szCs w:val="28"/>
        </w:rPr>
      </w:pPr>
    </w:p>
    <w:p w14:paraId="22973992" w14:textId="77777777" w:rsidR="004044AD" w:rsidRPr="00D74213" w:rsidRDefault="004044AD" w:rsidP="004044AD">
      <w:pPr>
        <w:jc w:val="center"/>
        <w:rPr>
          <w:b/>
          <w:spacing w:val="20"/>
          <w:w w:val="150"/>
          <w:sz w:val="28"/>
          <w:szCs w:val="28"/>
        </w:rPr>
      </w:pPr>
      <w:r w:rsidRPr="00D74213">
        <w:rPr>
          <w:b/>
          <w:spacing w:val="20"/>
          <w:w w:val="150"/>
          <w:sz w:val="28"/>
          <w:szCs w:val="28"/>
        </w:rPr>
        <w:t>ПОСТАНОВЛЕНИЕ</w:t>
      </w:r>
    </w:p>
    <w:p w14:paraId="1E8856B4" w14:textId="77777777" w:rsidR="004044AD" w:rsidRPr="00D74213" w:rsidRDefault="004044AD" w:rsidP="00D74213">
      <w:pPr>
        <w:jc w:val="center"/>
        <w:rPr>
          <w:sz w:val="28"/>
          <w:szCs w:val="28"/>
        </w:rPr>
      </w:pPr>
    </w:p>
    <w:p w14:paraId="6F7307DC" w14:textId="3DE09E97" w:rsidR="009A15A9" w:rsidRPr="00D74213" w:rsidRDefault="006C5305" w:rsidP="00D74213">
      <w:pPr>
        <w:jc w:val="center"/>
        <w:rPr>
          <w:rStyle w:val="FontStyle16"/>
          <w:i w:val="0"/>
          <w:iCs w:val="0"/>
          <w:sz w:val="24"/>
          <w:szCs w:val="24"/>
        </w:rPr>
      </w:pPr>
      <w:r>
        <w:rPr>
          <w:color w:val="000000"/>
          <w:sz w:val="24"/>
          <w:szCs w:val="24"/>
        </w:rPr>
        <w:t>23.05.2023</w:t>
      </w:r>
      <w:r w:rsidR="00D74213" w:rsidRPr="00D7421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1558</w:t>
      </w:r>
    </w:p>
    <w:p w14:paraId="2B018646" w14:textId="77777777" w:rsidR="00567568" w:rsidRPr="00DC0F7B" w:rsidRDefault="00567568" w:rsidP="00797EFD">
      <w:pPr>
        <w:shd w:val="clear" w:color="auto" w:fill="FFFFFF"/>
        <w:rPr>
          <w:sz w:val="28"/>
          <w:szCs w:val="28"/>
        </w:rPr>
      </w:pPr>
    </w:p>
    <w:p w14:paraId="7488EEF0" w14:textId="77777777" w:rsidR="00D74213" w:rsidRPr="00DC0F7B" w:rsidRDefault="00D74213" w:rsidP="00797EFD">
      <w:pPr>
        <w:shd w:val="clear" w:color="auto" w:fill="FFFFFF"/>
        <w:rPr>
          <w:sz w:val="28"/>
          <w:szCs w:val="28"/>
        </w:rPr>
      </w:pPr>
    </w:p>
    <w:p w14:paraId="44436047" w14:textId="77777777" w:rsidR="006772E9" w:rsidRDefault="00C91CA4" w:rsidP="00E266ED">
      <w:pPr>
        <w:shd w:val="clear" w:color="auto" w:fill="FFFFFF"/>
        <w:jc w:val="center"/>
        <w:rPr>
          <w:sz w:val="28"/>
          <w:szCs w:val="28"/>
        </w:rPr>
      </w:pPr>
      <w:r w:rsidRPr="00DC0F7B">
        <w:rPr>
          <w:sz w:val="28"/>
          <w:szCs w:val="28"/>
        </w:rPr>
        <w:t xml:space="preserve">Об утверждении Положения </w:t>
      </w:r>
      <w:r w:rsidR="00226064" w:rsidRPr="00DC0F7B">
        <w:rPr>
          <w:sz w:val="28"/>
          <w:szCs w:val="28"/>
        </w:rPr>
        <w:t>о</w:t>
      </w:r>
      <w:r w:rsidRPr="00DC0F7B">
        <w:rPr>
          <w:sz w:val="28"/>
          <w:szCs w:val="28"/>
        </w:rPr>
        <w:t xml:space="preserve"> комиссии по увеличению доходов</w:t>
      </w:r>
    </w:p>
    <w:p w14:paraId="67D15DA1" w14:textId="77777777" w:rsidR="00E266ED" w:rsidRPr="00D74213" w:rsidRDefault="00C91CA4" w:rsidP="00E266ED">
      <w:pPr>
        <w:shd w:val="clear" w:color="auto" w:fill="FFFFFF"/>
        <w:jc w:val="center"/>
        <w:rPr>
          <w:sz w:val="28"/>
          <w:szCs w:val="28"/>
        </w:rPr>
      </w:pPr>
      <w:r w:rsidRPr="00DC0F7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</w:t>
      </w:r>
      <w:r w:rsidR="006772E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Рубцовск Алтайского края</w:t>
      </w:r>
    </w:p>
    <w:p w14:paraId="6601E185" w14:textId="77777777" w:rsidR="00E266ED" w:rsidRDefault="00E266ED" w:rsidP="00E266ED">
      <w:pPr>
        <w:shd w:val="clear" w:color="auto" w:fill="FFFFFF"/>
        <w:rPr>
          <w:sz w:val="28"/>
          <w:szCs w:val="28"/>
        </w:rPr>
      </w:pPr>
    </w:p>
    <w:p w14:paraId="7135AB11" w14:textId="77777777" w:rsidR="00DC0F7B" w:rsidRPr="00D74213" w:rsidRDefault="00DC0F7B" w:rsidP="00E266ED">
      <w:pPr>
        <w:shd w:val="clear" w:color="auto" w:fill="FFFFFF"/>
        <w:rPr>
          <w:sz w:val="28"/>
          <w:szCs w:val="28"/>
        </w:rPr>
      </w:pPr>
    </w:p>
    <w:p w14:paraId="32F09FC4" w14:textId="77777777" w:rsidR="00231B7F" w:rsidRPr="00D74213" w:rsidRDefault="004900AE" w:rsidP="004900AE">
      <w:pPr>
        <w:ind w:firstLine="709"/>
        <w:jc w:val="both"/>
        <w:rPr>
          <w:sz w:val="28"/>
          <w:szCs w:val="28"/>
        </w:rPr>
      </w:pPr>
      <w:r w:rsidRPr="004900AE">
        <w:rPr>
          <w:sz w:val="28"/>
          <w:szCs w:val="28"/>
        </w:rPr>
        <w:t>В целях увеличения поступлений в доходную часть бюджета муниципального образования город Рубцовск</w:t>
      </w:r>
      <w:r w:rsidR="004E4A4A">
        <w:rPr>
          <w:sz w:val="28"/>
          <w:szCs w:val="28"/>
        </w:rPr>
        <w:t xml:space="preserve"> Алтайского края</w:t>
      </w:r>
      <w:r w:rsidRPr="004900AE">
        <w:rPr>
          <w:sz w:val="28"/>
          <w:szCs w:val="28"/>
        </w:rPr>
        <w:t xml:space="preserve">, уменьшения задолженности в бюджет </w:t>
      </w:r>
      <w:r w:rsidR="004E4A4A" w:rsidRPr="004900AE">
        <w:rPr>
          <w:sz w:val="28"/>
          <w:szCs w:val="28"/>
        </w:rPr>
        <w:t>муниципального образования город Рубцовск</w:t>
      </w:r>
      <w:r w:rsidR="004E4A4A">
        <w:rPr>
          <w:sz w:val="28"/>
          <w:szCs w:val="28"/>
        </w:rPr>
        <w:t xml:space="preserve"> Алтайского края</w:t>
      </w:r>
      <w:r w:rsidRPr="004900AE">
        <w:rPr>
          <w:sz w:val="28"/>
          <w:szCs w:val="28"/>
        </w:rPr>
        <w:t xml:space="preserve">, выявления налогоплательщиков, необоснованно уменьшающих налогооблагаемую базу, а так же решения других вопросов в области налогообложения, </w:t>
      </w:r>
      <w:r w:rsidR="00346AB4">
        <w:rPr>
          <w:sz w:val="28"/>
          <w:szCs w:val="28"/>
        </w:rPr>
        <w:t>руководствуясь статьями 53, </w:t>
      </w:r>
      <w:r w:rsidRPr="004900AE">
        <w:rPr>
          <w:sz w:val="28"/>
          <w:szCs w:val="28"/>
        </w:rPr>
        <w:t>55 Устава муниципального образования город Рубцовск Алтайского края, пунктом 3.6 Положения об Администрации города Рубцовска Алтайского края, принятого решением Рубцовского городского Совета депутатов Алтайского края от 1</w:t>
      </w:r>
      <w:r w:rsidR="00346AB4">
        <w:rPr>
          <w:sz w:val="28"/>
          <w:szCs w:val="28"/>
        </w:rPr>
        <w:t>7.02.2012 № </w:t>
      </w:r>
      <w:r w:rsidRPr="004900AE">
        <w:rPr>
          <w:sz w:val="28"/>
          <w:szCs w:val="28"/>
        </w:rPr>
        <w:t>744</w:t>
      </w:r>
      <w:r w:rsidR="00F30108" w:rsidRPr="00D74213">
        <w:rPr>
          <w:sz w:val="28"/>
          <w:szCs w:val="28"/>
        </w:rPr>
        <w:t xml:space="preserve"> «О принятии Положения об Администрации города Рубцовска Алтайского края»,</w:t>
      </w:r>
      <w:r w:rsidR="00A36A90" w:rsidRPr="00D74213">
        <w:rPr>
          <w:rStyle w:val="FontStyle16"/>
          <w:i w:val="0"/>
          <w:sz w:val="28"/>
          <w:szCs w:val="28"/>
        </w:rPr>
        <w:t xml:space="preserve"> </w:t>
      </w:r>
      <w:r w:rsidR="003E1B38" w:rsidRPr="00D74213">
        <w:rPr>
          <w:spacing w:val="20"/>
          <w:sz w:val="28"/>
          <w:szCs w:val="28"/>
        </w:rPr>
        <w:t>ПОСТАНОВЛЯЮ:</w:t>
      </w:r>
    </w:p>
    <w:p w14:paraId="542DEDF4" w14:textId="77777777" w:rsidR="00A36A90" w:rsidRDefault="004900AE" w:rsidP="006745BE">
      <w:pPr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 Утвердить</w:t>
      </w:r>
      <w:r w:rsidR="00537A88" w:rsidRPr="00542346">
        <w:rPr>
          <w:sz w:val="28"/>
          <w:szCs w:val="28"/>
        </w:rPr>
        <w:t xml:space="preserve"> </w:t>
      </w:r>
      <w:r w:rsidR="00CE69A1" w:rsidRPr="00542346">
        <w:rPr>
          <w:sz w:val="28"/>
          <w:szCs w:val="28"/>
        </w:rPr>
        <w:t xml:space="preserve">Положение </w:t>
      </w:r>
      <w:r w:rsidR="00346AB4">
        <w:rPr>
          <w:sz w:val="28"/>
          <w:szCs w:val="28"/>
        </w:rPr>
        <w:t>о</w:t>
      </w:r>
      <w:r w:rsidR="00CE69A1" w:rsidRPr="00542346">
        <w:rPr>
          <w:sz w:val="28"/>
          <w:szCs w:val="28"/>
        </w:rPr>
        <w:t xml:space="preserve"> комиссии по увеличению доходов бюджета муниципального образования город Рубцовск Алтайского края</w:t>
      </w:r>
      <w:r w:rsidR="0087069E" w:rsidRPr="00542346">
        <w:rPr>
          <w:sz w:val="28"/>
          <w:szCs w:val="28"/>
        </w:rPr>
        <w:t xml:space="preserve"> </w:t>
      </w:r>
      <w:r w:rsidR="00861A38" w:rsidRPr="00542346">
        <w:rPr>
          <w:spacing w:val="-10"/>
          <w:sz w:val="28"/>
          <w:szCs w:val="28"/>
        </w:rPr>
        <w:t>(приложение</w:t>
      </w:r>
      <w:r w:rsidR="00A36A90" w:rsidRPr="00542346">
        <w:rPr>
          <w:spacing w:val="-10"/>
          <w:sz w:val="28"/>
          <w:szCs w:val="28"/>
        </w:rPr>
        <w:t>).</w:t>
      </w:r>
    </w:p>
    <w:p w14:paraId="010E9BFC" w14:textId="77777777" w:rsidR="00BF6D68" w:rsidRPr="00AE254A" w:rsidRDefault="008071CC" w:rsidP="00BF6D68">
      <w:pPr>
        <w:widowControl/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54A">
        <w:rPr>
          <w:rStyle w:val="FontStyle21"/>
          <w:sz w:val="28"/>
          <w:szCs w:val="28"/>
        </w:rPr>
        <w:t>2</w:t>
      </w:r>
      <w:r w:rsidR="00346AB4" w:rsidRPr="00AE254A">
        <w:rPr>
          <w:rStyle w:val="FontStyle21"/>
          <w:sz w:val="28"/>
          <w:szCs w:val="28"/>
        </w:rPr>
        <w:t>.</w:t>
      </w:r>
      <w:r w:rsidR="00BF6D68" w:rsidRPr="00AE254A">
        <w:rPr>
          <w:rStyle w:val="FontStyle21"/>
          <w:sz w:val="28"/>
          <w:szCs w:val="28"/>
        </w:rPr>
        <w:t> </w:t>
      </w:r>
      <w:r w:rsidR="00BF6D68" w:rsidRPr="00AE254A">
        <w:rPr>
          <w:color w:val="000000"/>
          <w:sz w:val="28"/>
          <w:szCs w:val="28"/>
        </w:rPr>
        <w:t>Признать утратившими силу:</w:t>
      </w:r>
    </w:p>
    <w:p w14:paraId="2882CD11" w14:textId="77777777" w:rsidR="00BF6D68" w:rsidRPr="00120BB4" w:rsidRDefault="00120BB4" w:rsidP="00BF6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0BB4">
        <w:rPr>
          <w:sz w:val="28"/>
          <w:szCs w:val="28"/>
        </w:rPr>
        <w:t>ункт 1</w:t>
      </w:r>
      <w:r w:rsidR="00802DE2" w:rsidRPr="00120BB4">
        <w:rPr>
          <w:sz w:val="28"/>
          <w:szCs w:val="28"/>
        </w:rPr>
        <w:t xml:space="preserve"> постановления Администрации города Рубцовска Алтайского края </w:t>
      </w:r>
      <w:r w:rsidR="00BF6D68" w:rsidRPr="00120BB4">
        <w:rPr>
          <w:sz w:val="28"/>
          <w:szCs w:val="28"/>
        </w:rPr>
        <w:t>от 28.04.2009 № 1155 «Об утверждении Положения и составе комиссии по увеличению доходов бюджета муниципального образования «Город Рубцовск» Алтайского края»;</w:t>
      </w:r>
    </w:p>
    <w:p w14:paraId="3D01D9B2" w14:textId="77777777" w:rsidR="00BF6D68" w:rsidRPr="00120BB4" w:rsidRDefault="00E7515A" w:rsidP="00BF6D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120BB4">
        <w:rPr>
          <w:color w:val="000000"/>
          <w:sz w:val="28"/>
          <w:szCs w:val="28"/>
        </w:rPr>
        <w:t>пункт 1.1</w:t>
      </w:r>
      <w:r>
        <w:rPr>
          <w:color w:val="000000"/>
          <w:sz w:val="28"/>
          <w:szCs w:val="28"/>
        </w:rPr>
        <w:t xml:space="preserve"> пункта 1</w:t>
      </w:r>
      <w:r w:rsidR="00120BB4" w:rsidRPr="00120BB4">
        <w:rPr>
          <w:color w:val="000000"/>
          <w:sz w:val="28"/>
          <w:szCs w:val="28"/>
        </w:rPr>
        <w:t xml:space="preserve"> постановления </w:t>
      </w:r>
      <w:r w:rsidR="00BF6D68" w:rsidRPr="00120BB4">
        <w:rPr>
          <w:color w:val="000000"/>
          <w:sz w:val="28"/>
          <w:szCs w:val="28"/>
        </w:rPr>
        <w:t xml:space="preserve">от 22.12.2009 № 4765 </w:t>
      </w:r>
      <w:r w:rsidR="00BF6D68" w:rsidRPr="00120BB4">
        <w:rPr>
          <w:sz w:val="28"/>
          <w:szCs w:val="28"/>
        </w:rPr>
        <w:t>«О внесении изменений в приложения к постановлению администрации города Рубцовска от 28.04.2009 № 1155 «Об утверждении Положения и составе комиссии по увеличению доходов бюджета муниципального образования «Город Рубцовск» Алтайского края»;</w:t>
      </w:r>
    </w:p>
    <w:p w14:paraId="0B0962D0" w14:textId="77777777" w:rsidR="00BF6D68" w:rsidRPr="004664B2" w:rsidRDefault="00E7515A" w:rsidP="00BF6D68">
      <w:pPr>
        <w:ind w:firstLine="709"/>
        <w:jc w:val="both"/>
        <w:rPr>
          <w:sz w:val="28"/>
          <w:szCs w:val="28"/>
        </w:rPr>
      </w:pPr>
      <w:r w:rsidRPr="004664B2">
        <w:rPr>
          <w:sz w:val="28"/>
          <w:szCs w:val="28"/>
        </w:rPr>
        <w:t>под</w:t>
      </w:r>
      <w:r w:rsidR="00120BB4" w:rsidRPr="004664B2">
        <w:rPr>
          <w:sz w:val="28"/>
          <w:szCs w:val="28"/>
        </w:rPr>
        <w:t>пункт</w:t>
      </w:r>
      <w:r w:rsidRPr="004664B2">
        <w:rPr>
          <w:sz w:val="28"/>
          <w:szCs w:val="28"/>
        </w:rPr>
        <w:t>ы</w:t>
      </w:r>
      <w:r w:rsidR="00120BB4" w:rsidRPr="004664B2">
        <w:rPr>
          <w:sz w:val="28"/>
          <w:szCs w:val="28"/>
        </w:rPr>
        <w:t xml:space="preserve"> 1.1, 1.2 </w:t>
      </w:r>
      <w:r w:rsidRPr="004664B2">
        <w:rPr>
          <w:sz w:val="28"/>
          <w:szCs w:val="28"/>
        </w:rPr>
        <w:t xml:space="preserve">пункта 1 постановления </w:t>
      </w:r>
      <w:r w:rsidR="00BF6D68" w:rsidRPr="004664B2">
        <w:rPr>
          <w:sz w:val="28"/>
          <w:szCs w:val="28"/>
        </w:rPr>
        <w:t>от 16.01.2012 № 44 «О внесении изменений в постановление Администрации города Рубцовска Алтайского края от 28.04.2009 № 1155 «Об утверждении Положения и составе комиссии по увеличению доходов бюджета муниципального образования «Г</w:t>
      </w:r>
      <w:r w:rsidR="004664B2">
        <w:rPr>
          <w:sz w:val="28"/>
          <w:szCs w:val="28"/>
        </w:rPr>
        <w:t>ород Рубцовск» Алтайского края»</w:t>
      </w:r>
      <w:r w:rsidR="004664B2" w:rsidRPr="004664B2">
        <w:rPr>
          <w:sz w:val="28"/>
          <w:szCs w:val="28"/>
        </w:rPr>
        <w:t>.</w:t>
      </w:r>
    </w:p>
    <w:p w14:paraId="022078F8" w14:textId="77777777" w:rsidR="00F20EEF" w:rsidRPr="00BF6D68" w:rsidRDefault="00346AB4" w:rsidP="00797EFD">
      <w:pPr>
        <w:pStyle w:val="a9"/>
        <w:spacing w:before="0" w:beforeAutospacing="0" w:after="0" w:afterAutospacing="0"/>
        <w:ind w:firstLine="709"/>
        <w:jc w:val="both"/>
        <w:rPr>
          <w:rStyle w:val="FontStyle21"/>
          <w:sz w:val="28"/>
          <w:szCs w:val="28"/>
        </w:rPr>
      </w:pPr>
      <w:r w:rsidRPr="00BF6D68">
        <w:rPr>
          <w:rStyle w:val="FontStyle21"/>
          <w:sz w:val="28"/>
          <w:szCs w:val="28"/>
        </w:rPr>
        <w:lastRenderedPageBreak/>
        <w:t>3. </w:t>
      </w:r>
      <w:r w:rsidR="00F20EEF" w:rsidRPr="00BF6D68">
        <w:rPr>
          <w:rStyle w:val="FontStyle21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2CD666F" w14:textId="77777777" w:rsidR="00F20EEF" w:rsidRPr="00BF6D68" w:rsidRDefault="00346AB4" w:rsidP="00797EFD">
      <w:pPr>
        <w:tabs>
          <w:tab w:val="left" w:pos="709"/>
        </w:tabs>
        <w:jc w:val="both"/>
        <w:rPr>
          <w:sz w:val="28"/>
          <w:szCs w:val="28"/>
        </w:rPr>
      </w:pPr>
      <w:r w:rsidRPr="00BF6D68">
        <w:rPr>
          <w:sz w:val="28"/>
          <w:szCs w:val="28"/>
        </w:rPr>
        <w:tab/>
        <w:t>4</w:t>
      </w:r>
      <w:r w:rsidR="00DC0F7B">
        <w:rPr>
          <w:sz w:val="28"/>
          <w:szCs w:val="28"/>
        </w:rPr>
        <w:t>. </w:t>
      </w:r>
      <w:r w:rsidR="00F20EEF" w:rsidRPr="00BF6D68">
        <w:rPr>
          <w:sz w:val="28"/>
          <w:szCs w:val="28"/>
        </w:rPr>
        <w:t>Настоящее постановление вступает в силу после его опубликования в газете «Местное время».</w:t>
      </w:r>
    </w:p>
    <w:p w14:paraId="0CDF8DD7" w14:textId="77777777" w:rsidR="00FD1AFF" w:rsidRPr="00DC0F7B" w:rsidRDefault="00346AB4" w:rsidP="00797EFD">
      <w:pPr>
        <w:jc w:val="both"/>
        <w:rPr>
          <w:sz w:val="28"/>
          <w:szCs w:val="28"/>
        </w:rPr>
      </w:pPr>
      <w:r w:rsidRPr="00BF6D68">
        <w:rPr>
          <w:sz w:val="28"/>
          <w:szCs w:val="28"/>
        </w:rPr>
        <w:tab/>
        <w:t>5</w:t>
      </w:r>
      <w:r w:rsidR="00DC0F7B">
        <w:rPr>
          <w:sz w:val="28"/>
          <w:szCs w:val="28"/>
        </w:rPr>
        <w:t>. </w:t>
      </w:r>
      <w:r w:rsidR="00FD1AFF" w:rsidRPr="00BF6D6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A0B76" w:rsidRPr="00BF6D68">
        <w:rPr>
          <w:sz w:val="28"/>
          <w:szCs w:val="28"/>
        </w:rPr>
        <w:t xml:space="preserve">первого </w:t>
      </w:r>
      <w:r w:rsidR="00FD1AFF" w:rsidRPr="00BF6D68">
        <w:rPr>
          <w:sz w:val="28"/>
          <w:szCs w:val="28"/>
        </w:rPr>
        <w:t xml:space="preserve">заместителя Главы Администрации города Рубцовска </w:t>
      </w:r>
      <w:r w:rsidR="00BA0B76" w:rsidRPr="00BF6D68">
        <w:rPr>
          <w:sz w:val="28"/>
          <w:szCs w:val="28"/>
        </w:rPr>
        <w:t xml:space="preserve">– председателя </w:t>
      </w:r>
      <w:r w:rsidR="00BA0B76" w:rsidRPr="00DC0F7B">
        <w:rPr>
          <w:sz w:val="28"/>
          <w:szCs w:val="28"/>
        </w:rPr>
        <w:t>комитета по финансам, налоговой</w:t>
      </w:r>
      <w:r w:rsidR="002139CC" w:rsidRPr="00DC0F7B">
        <w:rPr>
          <w:sz w:val="28"/>
          <w:szCs w:val="28"/>
        </w:rPr>
        <w:t xml:space="preserve"> и кредитной политике Пьянкова В</w:t>
      </w:r>
      <w:r w:rsidR="00BA0B76" w:rsidRPr="00DC0F7B">
        <w:rPr>
          <w:sz w:val="28"/>
          <w:szCs w:val="28"/>
        </w:rPr>
        <w:t>.И.</w:t>
      </w:r>
    </w:p>
    <w:p w14:paraId="77512F98" w14:textId="77777777" w:rsidR="005C0468" w:rsidRPr="00DC0F7B" w:rsidRDefault="005C0468" w:rsidP="00797EFD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14:paraId="009BC6CB" w14:textId="77777777" w:rsidR="00FC1FED" w:rsidRDefault="00FC1FED" w:rsidP="00797EFD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14:paraId="732614DD" w14:textId="77777777" w:rsidR="00DC0F7B" w:rsidRPr="00DC0F7B" w:rsidRDefault="00DC0F7B" w:rsidP="00797EFD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14:paraId="16FB4831" w14:textId="77777777" w:rsidR="00B85E29" w:rsidRPr="00DC0F7B" w:rsidRDefault="00911D16" w:rsidP="00797EFD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DC0F7B">
        <w:rPr>
          <w:rStyle w:val="FontStyle15"/>
          <w:sz w:val="28"/>
          <w:szCs w:val="28"/>
        </w:rPr>
        <w:t>Глав</w:t>
      </w:r>
      <w:r w:rsidR="005C0468" w:rsidRPr="00DC0F7B">
        <w:rPr>
          <w:rStyle w:val="FontStyle15"/>
          <w:sz w:val="28"/>
          <w:szCs w:val="28"/>
        </w:rPr>
        <w:t xml:space="preserve">а </w:t>
      </w:r>
      <w:r w:rsidRPr="00DC0F7B">
        <w:rPr>
          <w:rStyle w:val="FontStyle15"/>
          <w:sz w:val="28"/>
          <w:szCs w:val="28"/>
        </w:rPr>
        <w:t>города Рубцовска</w:t>
      </w:r>
      <w:r w:rsidRPr="00DC0F7B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C0468" w:rsidRPr="00DC0F7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0F4AEA" w:rsidRPr="00DC0F7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34D99" w:rsidRPr="00DC0F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7CF" w:rsidRPr="00DC0F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FED" w:rsidRPr="00DC0F7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C0468" w:rsidRPr="00DC0F7B">
        <w:rPr>
          <w:rFonts w:ascii="Times New Roman" w:hAnsi="Times New Roman"/>
          <w:color w:val="000000"/>
          <w:sz w:val="28"/>
          <w:szCs w:val="28"/>
        </w:rPr>
        <w:t>Д.З. Фельдман</w:t>
      </w:r>
    </w:p>
    <w:p w14:paraId="410D4004" w14:textId="77777777" w:rsidR="00B85E29" w:rsidRDefault="00B85E29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345DA67B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07C88C09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33B0F675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26EBC165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3D66FFD5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33715470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1DC12029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14FB85B6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10454F2B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DFAD300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2A7D918D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2E458CF0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3D3CAE4D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5BF79504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41C9A83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18606830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589AFB0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E25B9E5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1859608F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37DA03AC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1CBC064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0A08D2D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6A54D0CF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52DB90C1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C4D2A1C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47554086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2C99320B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0C218FEA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7E9AB528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1024C5BB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6DC256B2" w14:textId="77777777" w:rsidR="00DC0F7B" w:rsidRDefault="00DC0F7B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5384DA9B" w14:textId="77777777" w:rsidR="006772E9" w:rsidRDefault="006772E9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2AC35489" w14:textId="77777777" w:rsidR="006772E9" w:rsidRDefault="006772E9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228ED8A6" w14:textId="77777777" w:rsidR="00B03A2C" w:rsidRDefault="00B03A2C" w:rsidP="00797EFD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5D1A19B7" w14:textId="77777777" w:rsidR="004377DC" w:rsidRPr="00434694" w:rsidRDefault="007C48DE" w:rsidP="00B8430A">
      <w:pPr>
        <w:shd w:val="clear" w:color="auto" w:fill="FFFFFF"/>
        <w:tabs>
          <w:tab w:val="left" w:pos="5103"/>
          <w:tab w:val="left" w:pos="5245"/>
          <w:tab w:val="left" w:pos="5387"/>
        </w:tabs>
        <w:jc w:val="both"/>
        <w:rPr>
          <w:sz w:val="28"/>
          <w:szCs w:val="28"/>
        </w:rPr>
      </w:pPr>
      <w:r w:rsidRPr="00E17662">
        <w:rPr>
          <w:sz w:val="26"/>
          <w:szCs w:val="26"/>
        </w:rPr>
        <w:lastRenderedPageBreak/>
        <w:t xml:space="preserve">                                                             </w:t>
      </w:r>
      <w:r w:rsidR="00E17662">
        <w:rPr>
          <w:sz w:val="26"/>
          <w:szCs w:val="26"/>
        </w:rPr>
        <w:t xml:space="preserve">             </w:t>
      </w:r>
      <w:r w:rsidRPr="00E17662">
        <w:rPr>
          <w:sz w:val="26"/>
          <w:szCs w:val="26"/>
        </w:rPr>
        <w:t xml:space="preserve">   </w:t>
      </w:r>
      <w:r w:rsidR="005E5378" w:rsidRPr="00E17662">
        <w:rPr>
          <w:sz w:val="26"/>
          <w:szCs w:val="26"/>
        </w:rPr>
        <w:t xml:space="preserve"> </w:t>
      </w:r>
      <w:r w:rsidR="00434694">
        <w:rPr>
          <w:sz w:val="26"/>
          <w:szCs w:val="26"/>
        </w:rPr>
        <w:t xml:space="preserve"> </w:t>
      </w:r>
      <w:r w:rsidR="004E7FD8" w:rsidRPr="00434694">
        <w:rPr>
          <w:sz w:val="28"/>
          <w:szCs w:val="28"/>
        </w:rPr>
        <w:t>Приложение</w:t>
      </w:r>
    </w:p>
    <w:p w14:paraId="4D597146" w14:textId="77777777" w:rsidR="004377DC" w:rsidRPr="00434694" w:rsidRDefault="004377DC" w:rsidP="00E17662">
      <w:pPr>
        <w:shd w:val="clear" w:color="auto" w:fill="FFFFFF"/>
        <w:tabs>
          <w:tab w:val="left" w:pos="5670"/>
        </w:tabs>
        <w:jc w:val="both"/>
        <w:rPr>
          <w:sz w:val="28"/>
          <w:szCs w:val="28"/>
        </w:rPr>
      </w:pPr>
      <w:r w:rsidRPr="00E17662">
        <w:rPr>
          <w:sz w:val="26"/>
          <w:szCs w:val="26"/>
        </w:rPr>
        <w:t xml:space="preserve">              </w:t>
      </w:r>
      <w:r w:rsidR="007C48DE" w:rsidRPr="00E17662">
        <w:rPr>
          <w:sz w:val="26"/>
          <w:szCs w:val="26"/>
        </w:rPr>
        <w:t xml:space="preserve">                                                   </w:t>
      </w:r>
      <w:r w:rsidR="00B93622" w:rsidRPr="00E17662">
        <w:rPr>
          <w:sz w:val="26"/>
          <w:szCs w:val="26"/>
        </w:rPr>
        <w:t xml:space="preserve">  </w:t>
      </w:r>
      <w:r w:rsidR="00E17662" w:rsidRPr="00E17662">
        <w:rPr>
          <w:sz w:val="26"/>
          <w:szCs w:val="26"/>
        </w:rPr>
        <w:t xml:space="preserve">  </w:t>
      </w:r>
      <w:r w:rsidR="00E17662">
        <w:rPr>
          <w:sz w:val="26"/>
          <w:szCs w:val="26"/>
        </w:rPr>
        <w:t xml:space="preserve">       </w:t>
      </w:r>
      <w:r w:rsidR="00E17662" w:rsidRPr="00E17662">
        <w:rPr>
          <w:sz w:val="26"/>
          <w:szCs w:val="26"/>
        </w:rPr>
        <w:t xml:space="preserve"> </w:t>
      </w:r>
      <w:r w:rsidR="00434694">
        <w:rPr>
          <w:sz w:val="26"/>
          <w:szCs w:val="26"/>
        </w:rPr>
        <w:t xml:space="preserve"> </w:t>
      </w:r>
      <w:r w:rsidR="00B93622" w:rsidRPr="00E17662">
        <w:rPr>
          <w:sz w:val="26"/>
          <w:szCs w:val="26"/>
        </w:rPr>
        <w:t xml:space="preserve"> </w:t>
      </w:r>
      <w:r w:rsidR="00B8430A" w:rsidRPr="00434694">
        <w:rPr>
          <w:sz w:val="28"/>
          <w:szCs w:val="28"/>
        </w:rPr>
        <w:t xml:space="preserve">к </w:t>
      </w:r>
      <w:r w:rsidR="004E7FD8" w:rsidRPr="00434694">
        <w:rPr>
          <w:sz w:val="28"/>
          <w:szCs w:val="28"/>
        </w:rPr>
        <w:t>постановлению Администрации</w:t>
      </w:r>
    </w:p>
    <w:p w14:paraId="7B5B6491" w14:textId="77777777" w:rsidR="004E7FD8" w:rsidRPr="00434694" w:rsidRDefault="004377DC" w:rsidP="00797EFD">
      <w:pPr>
        <w:shd w:val="clear" w:color="auto" w:fill="FFFFFF"/>
        <w:jc w:val="both"/>
        <w:rPr>
          <w:sz w:val="28"/>
          <w:szCs w:val="28"/>
        </w:rPr>
      </w:pPr>
      <w:r w:rsidRPr="00E17662">
        <w:rPr>
          <w:sz w:val="26"/>
          <w:szCs w:val="26"/>
        </w:rPr>
        <w:t xml:space="preserve">                                               </w:t>
      </w:r>
      <w:r w:rsidR="007C48DE" w:rsidRPr="00E17662">
        <w:rPr>
          <w:sz w:val="26"/>
          <w:szCs w:val="26"/>
        </w:rPr>
        <w:t xml:space="preserve">           </w:t>
      </w:r>
      <w:r w:rsidR="005E5378" w:rsidRPr="00E17662">
        <w:rPr>
          <w:sz w:val="26"/>
          <w:szCs w:val="26"/>
        </w:rPr>
        <w:t xml:space="preserve">       </w:t>
      </w:r>
      <w:r w:rsidR="00B93622" w:rsidRPr="00E17662">
        <w:rPr>
          <w:sz w:val="26"/>
          <w:szCs w:val="26"/>
        </w:rPr>
        <w:t xml:space="preserve"> </w:t>
      </w:r>
      <w:r w:rsidR="00E17662">
        <w:rPr>
          <w:sz w:val="26"/>
          <w:szCs w:val="26"/>
        </w:rPr>
        <w:t xml:space="preserve">            </w:t>
      </w:r>
      <w:r w:rsidR="005E5378" w:rsidRPr="00E17662">
        <w:rPr>
          <w:sz w:val="26"/>
          <w:szCs w:val="26"/>
        </w:rPr>
        <w:t xml:space="preserve"> </w:t>
      </w:r>
      <w:r w:rsidR="004E7FD8" w:rsidRPr="00434694">
        <w:rPr>
          <w:sz w:val="28"/>
          <w:szCs w:val="28"/>
        </w:rPr>
        <w:t>города Рубцовска Алтайского края</w:t>
      </w:r>
    </w:p>
    <w:p w14:paraId="1CFCC496" w14:textId="7A823B07" w:rsidR="006C5305" w:rsidRPr="006C5305" w:rsidRDefault="009A15A9" w:rsidP="006C5305">
      <w:pPr>
        <w:tabs>
          <w:tab w:val="left" w:pos="5103"/>
          <w:tab w:val="left" w:pos="5529"/>
          <w:tab w:val="left" w:pos="5670"/>
        </w:tabs>
        <w:ind w:firstLine="709"/>
        <w:jc w:val="center"/>
        <w:rPr>
          <w:sz w:val="28"/>
          <w:szCs w:val="28"/>
        </w:rPr>
      </w:pPr>
      <w:r w:rsidRPr="00E17662">
        <w:rPr>
          <w:sz w:val="26"/>
          <w:szCs w:val="26"/>
        </w:rPr>
        <w:t xml:space="preserve">           </w:t>
      </w:r>
      <w:r w:rsidR="007C48DE" w:rsidRPr="00E17662">
        <w:rPr>
          <w:sz w:val="26"/>
          <w:szCs w:val="26"/>
        </w:rPr>
        <w:t xml:space="preserve">                </w:t>
      </w:r>
      <w:r w:rsidR="005E5378" w:rsidRPr="00E17662">
        <w:rPr>
          <w:sz w:val="26"/>
          <w:szCs w:val="26"/>
        </w:rPr>
        <w:t xml:space="preserve">      </w:t>
      </w:r>
      <w:r w:rsidR="00E17662">
        <w:rPr>
          <w:sz w:val="26"/>
          <w:szCs w:val="26"/>
        </w:rPr>
        <w:t xml:space="preserve">     </w:t>
      </w:r>
      <w:r w:rsidR="008170CF">
        <w:rPr>
          <w:sz w:val="26"/>
          <w:szCs w:val="26"/>
        </w:rPr>
        <w:t xml:space="preserve">     </w:t>
      </w:r>
      <w:r w:rsidR="004E7FD8" w:rsidRPr="00434694">
        <w:rPr>
          <w:sz w:val="28"/>
          <w:szCs w:val="28"/>
        </w:rPr>
        <w:t>от</w:t>
      </w:r>
      <w:r w:rsidRPr="00434694">
        <w:rPr>
          <w:sz w:val="28"/>
          <w:szCs w:val="28"/>
        </w:rPr>
        <w:t xml:space="preserve"> </w:t>
      </w:r>
      <w:r w:rsidR="006C5305" w:rsidRPr="006C5305">
        <w:rPr>
          <w:sz w:val="28"/>
          <w:szCs w:val="28"/>
        </w:rPr>
        <w:t>23.05.2023 № 1558</w:t>
      </w:r>
    </w:p>
    <w:p w14:paraId="7C2DFC38" w14:textId="280E7EF8" w:rsidR="004E7FD8" w:rsidRPr="00434694" w:rsidRDefault="004E7FD8" w:rsidP="00434694">
      <w:pPr>
        <w:tabs>
          <w:tab w:val="left" w:pos="5103"/>
          <w:tab w:val="left" w:pos="5529"/>
          <w:tab w:val="left" w:pos="5670"/>
        </w:tabs>
        <w:ind w:firstLine="709"/>
        <w:jc w:val="center"/>
        <w:rPr>
          <w:sz w:val="28"/>
          <w:szCs w:val="28"/>
        </w:rPr>
      </w:pPr>
    </w:p>
    <w:p w14:paraId="13621994" w14:textId="77777777" w:rsidR="004E7FD8" w:rsidRPr="005E5378" w:rsidRDefault="004E7FD8" w:rsidP="006C5305">
      <w:pPr>
        <w:rPr>
          <w:bCs/>
          <w:sz w:val="28"/>
          <w:szCs w:val="28"/>
        </w:rPr>
      </w:pPr>
    </w:p>
    <w:p w14:paraId="357BFF29" w14:textId="77777777" w:rsidR="006772E9" w:rsidRDefault="005E5378" w:rsidP="005E5378">
      <w:pPr>
        <w:jc w:val="center"/>
        <w:rPr>
          <w:sz w:val="28"/>
          <w:szCs w:val="28"/>
        </w:rPr>
      </w:pPr>
      <w:r w:rsidRPr="005E5378">
        <w:rPr>
          <w:bCs/>
          <w:sz w:val="28"/>
          <w:szCs w:val="28"/>
        </w:rPr>
        <w:t>Положение</w:t>
      </w:r>
      <w:r w:rsidRPr="005E5378">
        <w:rPr>
          <w:bCs/>
          <w:sz w:val="28"/>
          <w:szCs w:val="28"/>
        </w:rPr>
        <w:br/>
      </w:r>
      <w:r w:rsidRPr="005E5378">
        <w:rPr>
          <w:spacing w:val="-1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E5378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увеличению</w:t>
      </w:r>
      <w:r w:rsidR="006772E9">
        <w:rPr>
          <w:sz w:val="28"/>
          <w:szCs w:val="28"/>
        </w:rPr>
        <w:t xml:space="preserve"> доходов бюджета муниципального</w:t>
      </w:r>
    </w:p>
    <w:p w14:paraId="70F88ACE" w14:textId="77777777" w:rsidR="005E5378" w:rsidRPr="001B2E42" w:rsidRDefault="005E5378" w:rsidP="005E53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1B2E42">
        <w:rPr>
          <w:sz w:val="28"/>
          <w:szCs w:val="28"/>
        </w:rPr>
        <w:t>город Рубцовск Алтайского края</w:t>
      </w:r>
    </w:p>
    <w:p w14:paraId="09F1E28C" w14:textId="77777777" w:rsidR="004E7FD8" w:rsidRPr="001B2E42" w:rsidRDefault="004E7FD8" w:rsidP="00797EFD">
      <w:pPr>
        <w:jc w:val="center"/>
        <w:rPr>
          <w:sz w:val="28"/>
          <w:szCs w:val="28"/>
        </w:rPr>
      </w:pPr>
    </w:p>
    <w:p w14:paraId="1F8CC2F1" w14:textId="77777777" w:rsidR="001B2E42" w:rsidRPr="001B2E42" w:rsidRDefault="00322C22" w:rsidP="001B2E4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1B2E42" w:rsidRPr="001B2E42">
        <w:rPr>
          <w:sz w:val="28"/>
          <w:szCs w:val="28"/>
        </w:rPr>
        <w:t>Общие положения</w:t>
      </w:r>
    </w:p>
    <w:p w14:paraId="761F6639" w14:textId="77777777" w:rsidR="001B2E42" w:rsidRDefault="001B2E42" w:rsidP="00797EFD">
      <w:pPr>
        <w:jc w:val="center"/>
        <w:rPr>
          <w:sz w:val="28"/>
          <w:szCs w:val="28"/>
        </w:rPr>
      </w:pPr>
    </w:p>
    <w:p w14:paraId="2DA18E45" w14:textId="77777777" w:rsidR="001B2E42" w:rsidRPr="000449A6" w:rsidRDefault="001B2E42" w:rsidP="001B2E42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49A6">
        <w:rPr>
          <w:sz w:val="28"/>
          <w:szCs w:val="28"/>
        </w:rPr>
        <w:t xml:space="preserve">1.1. Положение </w:t>
      </w:r>
      <w:r w:rsidR="007D1AAF" w:rsidRPr="005E5378">
        <w:rPr>
          <w:spacing w:val="-10"/>
          <w:sz w:val="28"/>
          <w:szCs w:val="28"/>
        </w:rPr>
        <w:t>о</w:t>
      </w:r>
      <w:r w:rsidR="007D1AAF">
        <w:rPr>
          <w:sz w:val="28"/>
          <w:szCs w:val="28"/>
        </w:rPr>
        <w:t xml:space="preserve"> </w:t>
      </w:r>
      <w:r w:rsidR="007D1AAF" w:rsidRPr="005E5378">
        <w:rPr>
          <w:sz w:val="28"/>
          <w:szCs w:val="28"/>
        </w:rPr>
        <w:t xml:space="preserve">комиссии по </w:t>
      </w:r>
      <w:r w:rsidR="007D1AAF">
        <w:rPr>
          <w:sz w:val="28"/>
          <w:szCs w:val="28"/>
        </w:rPr>
        <w:t xml:space="preserve">увеличению доходов бюджета муниципального образования </w:t>
      </w:r>
      <w:r w:rsidR="007D1AAF" w:rsidRPr="001B2E42">
        <w:rPr>
          <w:sz w:val="28"/>
          <w:szCs w:val="28"/>
        </w:rPr>
        <w:t>город Рубцовск Алтайского края</w:t>
      </w:r>
      <w:r w:rsidR="007D1AAF" w:rsidRPr="000449A6">
        <w:rPr>
          <w:sz w:val="28"/>
          <w:szCs w:val="28"/>
        </w:rPr>
        <w:t xml:space="preserve"> </w:t>
      </w:r>
      <w:r w:rsidR="007D1AAF">
        <w:rPr>
          <w:sz w:val="28"/>
          <w:szCs w:val="28"/>
        </w:rPr>
        <w:t xml:space="preserve">(далее - Положение) </w:t>
      </w:r>
      <w:r w:rsidRPr="000449A6">
        <w:rPr>
          <w:sz w:val="28"/>
          <w:szCs w:val="28"/>
        </w:rPr>
        <w:t xml:space="preserve">определяет задачи, функции и организацию деятельности </w:t>
      </w:r>
      <w:r w:rsidR="0080709B">
        <w:rPr>
          <w:sz w:val="28"/>
          <w:szCs w:val="28"/>
        </w:rPr>
        <w:t>К</w:t>
      </w:r>
      <w:r w:rsidRPr="000449A6">
        <w:rPr>
          <w:sz w:val="28"/>
          <w:szCs w:val="28"/>
        </w:rPr>
        <w:t xml:space="preserve">омиссии по увеличению доходов бюджета муниципального образования город Рубцовск Алтайского края (далее </w:t>
      </w:r>
      <w:r w:rsidR="007718DC">
        <w:rPr>
          <w:sz w:val="28"/>
          <w:szCs w:val="28"/>
        </w:rPr>
        <w:t>–</w:t>
      </w:r>
      <w:r w:rsidRPr="000449A6">
        <w:rPr>
          <w:sz w:val="28"/>
          <w:szCs w:val="28"/>
        </w:rPr>
        <w:t xml:space="preserve"> </w:t>
      </w:r>
      <w:r w:rsidR="006772E9">
        <w:rPr>
          <w:sz w:val="28"/>
          <w:szCs w:val="28"/>
        </w:rPr>
        <w:t>К</w:t>
      </w:r>
      <w:r w:rsidRPr="000449A6">
        <w:rPr>
          <w:sz w:val="28"/>
          <w:szCs w:val="28"/>
        </w:rPr>
        <w:t>омиссия).</w:t>
      </w:r>
      <w:r w:rsidRPr="000449A6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9DBC6C2" w14:textId="77777777" w:rsidR="00B06BF5" w:rsidRDefault="00C9129A" w:rsidP="00690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06BF5" w:rsidRPr="000449A6">
        <w:rPr>
          <w:sz w:val="28"/>
          <w:szCs w:val="28"/>
        </w:rPr>
        <w:t>. </w:t>
      </w:r>
      <w:r w:rsidR="006772E9">
        <w:rPr>
          <w:sz w:val="28"/>
          <w:szCs w:val="28"/>
        </w:rPr>
        <w:t>К</w:t>
      </w:r>
      <w:r w:rsidR="00B06BF5" w:rsidRPr="000449A6">
        <w:rPr>
          <w:sz w:val="28"/>
          <w:szCs w:val="28"/>
        </w:rPr>
        <w:t>омиссия созда</w:t>
      </w:r>
      <w:r w:rsidR="00A14FD3">
        <w:rPr>
          <w:sz w:val="28"/>
          <w:szCs w:val="28"/>
        </w:rPr>
        <w:t>на</w:t>
      </w:r>
      <w:r w:rsidR="00B06BF5" w:rsidRPr="000449A6">
        <w:rPr>
          <w:sz w:val="28"/>
          <w:szCs w:val="28"/>
        </w:rPr>
        <w:t xml:space="preserve"> в целях </w:t>
      </w:r>
      <w:r w:rsidR="00147649">
        <w:rPr>
          <w:sz w:val="28"/>
          <w:szCs w:val="28"/>
        </w:rPr>
        <w:t xml:space="preserve">обеспечения полного </w:t>
      </w:r>
      <w:r w:rsidR="00147649" w:rsidRPr="007D4F08">
        <w:rPr>
          <w:sz w:val="28"/>
          <w:szCs w:val="28"/>
        </w:rPr>
        <w:t>и своевременного поступления</w:t>
      </w:r>
      <w:r w:rsidR="00B06BF5" w:rsidRPr="007D4F08">
        <w:rPr>
          <w:sz w:val="28"/>
          <w:szCs w:val="28"/>
        </w:rPr>
        <w:t xml:space="preserve"> налоговых и неналоговых платежей в бюджет </w:t>
      </w:r>
      <w:r w:rsidR="007D4F08" w:rsidRPr="007D4F08">
        <w:rPr>
          <w:sz w:val="28"/>
          <w:szCs w:val="28"/>
        </w:rPr>
        <w:t>муниципального образования город Рубцовск Алтайского края (далее - бюджет города)</w:t>
      </w:r>
      <w:r w:rsidR="00B06BF5" w:rsidRPr="007D4F08">
        <w:rPr>
          <w:sz w:val="28"/>
          <w:szCs w:val="28"/>
        </w:rPr>
        <w:t>, принятия мер по погашению задолженности налогоплательщиков - организаций любых форм собственности, индивидуальных предпринимателей, физических лиц в бюджет города (далее -</w:t>
      </w:r>
      <w:r w:rsidR="00B06BF5" w:rsidRPr="000449A6">
        <w:rPr>
          <w:sz w:val="28"/>
          <w:szCs w:val="28"/>
        </w:rPr>
        <w:t xml:space="preserve"> налогоплательщики), являющихся недоимщиками по налоговым и неналоговым платежам, зачисляющимся в бюджет города, выявления причин образования убытков организаций любых форм собственности, индивидуальных предпринимателей и по другим вопросам в области налогообложения.</w:t>
      </w:r>
    </w:p>
    <w:p w14:paraId="6F64C436" w14:textId="77777777" w:rsidR="00A14FD3" w:rsidRDefault="00A14FD3" w:rsidP="00A1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29A">
        <w:rPr>
          <w:sz w:val="28"/>
          <w:szCs w:val="28"/>
        </w:rPr>
        <w:t>3</w:t>
      </w:r>
      <w:r w:rsidR="001B2E42" w:rsidRPr="000449A6">
        <w:rPr>
          <w:sz w:val="28"/>
          <w:szCs w:val="28"/>
        </w:rPr>
        <w:t xml:space="preserve">. В своей деятельности </w:t>
      </w:r>
      <w:r w:rsidR="006772E9">
        <w:rPr>
          <w:sz w:val="28"/>
          <w:szCs w:val="28"/>
        </w:rPr>
        <w:t>К</w:t>
      </w:r>
      <w:r w:rsidR="007718DC" w:rsidRPr="000449A6">
        <w:rPr>
          <w:sz w:val="28"/>
          <w:szCs w:val="28"/>
        </w:rPr>
        <w:t>омиссия</w:t>
      </w:r>
      <w:r w:rsidR="001B2E42" w:rsidRPr="000449A6">
        <w:rPr>
          <w:sz w:val="28"/>
          <w:szCs w:val="28"/>
        </w:rPr>
        <w:t xml:space="preserve"> руководствуется </w:t>
      </w:r>
      <w:r w:rsidR="005246FC">
        <w:rPr>
          <w:sz w:val="28"/>
          <w:szCs w:val="28"/>
        </w:rPr>
        <w:t xml:space="preserve">Конституцией Российской Федерации, </w:t>
      </w:r>
      <w:r w:rsidR="001B2E42" w:rsidRPr="000449A6">
        <w:rPr>
          <w:sz w:val="28"/>
          <w:szCs w:val="28"/>
        </w:rPr>
        <w:t>законами Российской Федерации, нормативными актами Президента Российской Федерации и Правительства Российской Федерации, нормативными правовыми актами Алтайского края, муниципальными правовыми актами, а также настоящим Положением.</w:t>
      </w:r>
    </w:p>
    <w:p w14:paraId="07C82D41" w14:textId="77777777" w:rsidR="007B2679" w:rsidRPr="000449A6" w:rsidRDefault="007B2679" w:rsidP="001B2E42">
      <w:pPr>
        <w:ind w:firstLine="709"/>
        <w:jc w:val="both"/>
        <w:rPr>
          <w:sz w:val="28"/>
          <w:szCs w:val="28"/>
        </w:rPr>
      </w:pPr>
    </w:p>
    <w:p w14:paraId="257CBDCD" w14:textId="77777777" w:rsidR="009B62DD" w:rsidRDefault="00322C22" w:rsidP="009B62D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9B62DD" w:rsidRPr="009B62DD">
        <w:rPr>
          <w:sz w:val="28"/>
          <w:szCs w:val="28"/>
        </w:rPr>
        <w:t xml:space="preserve">Основные задачи </w:t>
      </w:r>
      <w:r w:rsidR="006772E9">
        <w:rPr>
          <w:sz w:val="28"/>
          <w:szCs w:val="28"/>
        </w:rPr>
        <w:t>К</w:t>
      </w:r>
      <w:r w:rsidR="00C9129A">
        <w:rPr>
          <w:sz w:val="28"/>
          <w:szCs w:val="28"/>
        </w:rPr>
        <w:t>омиссии</w:t>
      </w:r>
    </w:p>
    <w:p w14:paraId="3D8A3B3D" w14:textId="77777777" w:rsidR="009B62DD" w:rsidRDefault="009B62DD" w:rsidP="009B62DD">
      <w:pPr>
        <w:pStyle w:val="a7"/>
        <w:ind w:left="0"/>
        <w:jc w:val="center"/>
        <w:rPr>
          <w:sz w:val="28"/>
          <w:szCs w:val="28"/>
        </w:rPr>
      </w:pPr>
    </w:p>
    <w:p w14:paraId="7B0F5DDC" w14:textId="77777777" w:rsidR="009B62DD" w:rsidRPr="009B62DD" w:rsidRDefault="009B62DD" w:rsidP="009B62DD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9B62DD">
        <w:rPr>
          <w:sz w:val="28"/>
          <w:szCs w:val="28"/>
        </w:rPr>
        <w:t xml:space="preserve">Основными задачами </w:t>
      </w:r>
      <w:r w:rsidR="006772E9">
        <w:rPr>
          <w:sz w:val="28"/>
          <w:szCs w:val="28"/>
        </w:rPr>
        <w:t>К</w:t>
      </w:r>
      <w:r w:rsidR="00A14FD3">
        <w:rPr>
          <w:sz w:val="28"/>
          <w:szCs w:val="28"/>
        </w:rPr>
        <w:t>омиссии</w:t>
      </w:r>
      <w:r w:rsidRPr="009B62DD">
        <w:rPr>
          <w:sz w:val="28"/>
          <w:szCs w:val="28"/>
        </w:rPr>
        <w:t xml:space="preserve"> являются:</w:t>
      </w:r>
    </w:p>
    <w:p w14:paraId="1790C4CC" w14:textId="77777777" w:rsidR="009B62DD" w:rsidRPr="009B62DD" w:rsidRDefault="009B62DD" w:rsidP="009B62DD">
      <w:pPr>
        <w:pStyle w:val="20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9B62DD">
        <w:rPr>
          <w:sz w:val="28"/>
          <w:szCs w:val="28"/>
        </w:rPr>
        <w:t>2.1. увеличение налогового потенциала бюджета города;</w:t>
      </w:r>
    </w:p>
    <w:p w14:paraId="27DA93F6" w14:textId="77777777" w:rsidR="009B62DD" w:rsidRPr="009B62DD" w:rsidRDefault="009B62DD" w:rsidP="009B62DD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9B62DD">
        <w:rPr>
          <w:sz w:val="28"/>
          <w:szCs w:val="28"/>
        </w:rPr>
        <w:t xml:space="preserve">2.2. полнота постановки на учет налогоплательщиков, осуществляющих деятельность на территории </w:t>
      </w:r>
      <w:r w:rsidR="008D5530">
        <w:rPr>
          <w:sz w:val="28"/>
          <w:szCs w:val="28"/>
        </w:rPr>
        <w:t>муниципального образования город Рубцовск</w:t>
      </w:r>
      <w:r w:rsidR="00BC3E34">
        <w:rPr>
          <w:sz w:val="28"/>
          <w:szCs w:val="28"/>
        </w:rPr>
        <w:t xml:space="preserve"> Алтайского края</w:t>
      </w:r>
      <w:r w:rsidRPr="009B62DD">
        <w:rPr>
          <w:sz w:val="28"/>
          <w:szCs w:val="28"/>
        </w:rPr>
        <w:t>;</w:t>
      </w:r>
    </w:p>
    <w:p w14:paraId="076B13A5" w14:textId="77777777" w:rsidR="009B62DD" w:rsidRPr="009B62DD" w:rsidRDefault="009B62DD" w:rsidP="009B62DD">
      <w:pPr>
        <w:ind w:firstLine="709"/>
        <w:jc w:val="both"/>
        <w:rPr>
          <w:sz w:val="28"/>
          <w:szCs w:val="28"/>
        </w:rPr>
      </w:pPr>
      <w:r w:rsidRPr="009B62DD">
        <w:rPr>
          <w:sz w:val="28"/>
          <w:szCs w:val="28"/>
        </w:rPr>
        <w:t>2.3. увеличение поступлений налоговых и неналоговых платежей в бюджет города;</w:t>
      </w:r>
    </w:p>
    <w:p w14:paraId="31DD5B29" w14:textId="77777777" w:rsidR="009B62DD" w:rsidRPr="009B62DD" w:rsidRDefault="009B62DD" w:rsidP="009B62DD">
      <w:pPr>
        <w:ind w:firstLine="709"/>
        <w:jc w:val="both"/>
        <w:rPr>
          <w:sz w:val="28"/>
          <w:szCs w:val="28"/>
        </w:rPr>
      </w:pPr>
      <w:r w:rsidRPr="009B62DD">
        <w:rPr>
          <w:sz w:val="28"/>
          <w:szCs w:val="28"/>
        </w:rPr>
        <w:t>2.4. сокращение недоимки по налоговым и неналоговым платежам в бюджет города;</w:t>
      </w:r>
    </w:p>
    <w:p w14:paraId="13FF12E8" w14:textId="77777777" w:rsidR="009B62DD" w:rsidRDefault="009B62DD" w:rsidP="009B62DD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9B62DD">
        <w:rPr>
          <w:sz w:val="28"/>
          <w:szCs w:val="28"/>
        </w:rPr>
        <w:lastRenderedPageBreak/>
        <w:t>2.5. выявление причин образова</w:t>
      </w:r>
      <w:r w:rsidR="005813B2">
        <w:rPr>
          <w:sz w:val="28"/>
          <w:szCs w:val="28"/>
        </w:rPr>
        <w:t>ния убытков налогоплательщиков;</w:t>
      </w:r>
    </w:p>
    <w:p w14:paraId="3B850E0C" w14:textId="77777777" w:rsidR="005813B2" w:rsidRPr="005E70E3" w:rsidRDefault="005813B2" w:rsidP="009B62DD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8E1253">
        <w:rPr>
          <w:sz w:val="28"/>
          <w:szCs w:val="28"/>
        </w:rPr>
        <w:t>2.6. подготовка предложений по решению вопросов рассматриваемых Комиссией.</w:t>
      </w:r>
    </w:p>
    <w:p w14:paraId="7A78ABF0" w14:textId="77777777" w:rsidR="009B62DD" w:rsidRPr="008E1253" w:rsidRDefault="009B62DD" w:rsidP="009B62DD">
      <w:pPr>
        <w:pStyle w:val="a7"/>
        <w:ind w:left="0"/>
        <w:jc w:val="both"/>
        <w:rPr>
          <w:sz w:val="26"/>
          <w:szCs w:val="26"/>
        </w:rPr>
      </w:pPr>
    </w:p>
    <w:p w14:paraId="0268FE44" w14:textId="77777777" w:rsidR="00322C22" w:rsidRPr="00555B3F" w:rsidRDefault="00322C22" w:rsidP="00322C22">
      <w:pPr>
        <w:pStyle w:val="a7"/>
        <w:ind w:left="0"/>
        <w:jc w:val="center"/>
        <w:rPr>
          <w:sz w:val="28"/>
          <w:szCs w:val="28"/>
        </w:rPr>
      </w:pPr>
      <w:r w:rsidRPr="00555B3F">
        <w:rPr>
          <w:sz w:val="28"/>
          <w:szCs w:val="28"/>
        </w:rPr>
        <w:t xml:space="preserve">3. Функции </w:t>
      </w:r>
      <w:r w:rsidR="004B400E">
        <w:rPr>
          <w:sz w:val="28"/>
          <w:szCs w:val="28"/>
        </w:rPr>
        <w:t>К</w:t>
      </w:r>
      <w:r w:rsidR="00C9129A">
        <w:rPr>
          <w:sz w:val="28"/>
          <w:szCs w:val="28"/>
        </w:rPr>
        <w:t>омиссии</w:t>
      </w:r>
    </w:p>
    <w:p w14:paraId="10EF35B9" w14:textId="77777777" w:rsidR="00322C22" w:rsidRPr="00555B3F" w:rsidRDefault="00322C22" w:rsidP="00322C22">
      <w:pPr>
        <w:pStyle w:val="a7"/>
        <w:ind w:left="0"/>
        <w:jc w:val="center"/>
        <w:rPr>
          <w:sz w:val="28"/>
          <w:szCs w:val="28"/>
        </w:rPr>
      </w:pPr>
    </w:p>
    <w:p w14:paraId="43ECA478" w14:textId="77777777" w:rsidR="00555B3F" w:rsidRPr="00555B3F" w:rsidRDefault="004B400E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C9129A">
        <w:rPr>
          <w:sz w:val="28"/>
          <w:szCs w:val="28"/>
        </w:rPr>
        <w:t>омиссия</w:t>
      </w:r>
      <w:r w:rsidR="00555B3F" w:rsidRPr="00555B3F">
        <w:rPr>
          <w:sz w:val="28"/>
          <w:szCs w:val="28"/>
        </w:rPr>
        <w:t xml:space="preserve"> выполняет следующие функции:</w:t>
      </w:r>
    </w:p>
    <w:p w14:paraId="686E6B27" w14:textId="77777777" w:rsidR="00555B3F" w:rsidRPr="00555B3F" w:rsidRDefault="00555B3F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555B3F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.</w:t>
      </w:r>
      <w:r w:rsidRPr="00555B3F">
        <w:rPr>
          <w:color w:val="000000"/>
          <w:sz w:val="28"/>
          <w:szCs w:val="28"/>
        </w:rPr>
        <w:t> заслушивает информацию администраторов доходов о начисленных, уплаченных платежах в бюджет города по рассматриваемому налогоплательщику;</w:t>
      </w:r>
    </w:p>
    <w:p w14:paraId="6F11B605" w14:textId="77777777" w:rsidR="00555B3F" w:rsidRPr="00555B3F" w:rsidRDefault="00555B3F" w:rsidP="00555B3F">
      <w:pPr>
        <w:pStyle w:val="20"/>
        <w:spacing w:before="0" w:line="240" w:lineRule="auto"/>
        <w:ind w:left="0" w:firstLine="640"/>
        <w:rPr>
          <w:sz w:val="28"/>
          <w:szCs w:val="28"/>
        </w:rPr>
      </w:pPr>
      <w:r w:rsidRPr="00555B3F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555B3F">
        <w:rPr>
          <w:sz w:val="28"/>
          <w:szCs w:val="28"/>
        </w:rPr>
        <w:t xml:space="preserve"> заслушивает </w:t>
      </w:r>
      <w:r w:rsidR="00156140">
        <w:rPr>
          <w:sz w:val="28"/>
          <w:szCs w:val="28"/>
        </w:rPr>
        <w:t>налогоплательщиков</w:t>
      </w:r>
      <w:r w:rsidRPr="00555B3F">
        <w:rPr>
          <w:sz w:val="28"/>
          <w:szCs w:val="28"/>
        </w:rPr>
        <w:t xml:space="preserve"> по вопросам полноты начисления, своевременности уплаты налогов и неналоговых платежей в бюджет города, о наличии имеющейся задолженности по налоговым и неналоговым платежам в бюджет города, причинах ее образования, принимаемых мерах и сроках погашения этой задолженности;</w:t>
      </w:r>
    </w:p>
    <w:p w14:paraId="1580CB84" w14:textId="77777777" w:rsidR="00555B3F" w:rsidRPr="00555B3F" w:rsidRDefault="00555B3F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555B3F">
        <w:rPr>
          <w:sz w:val="28"/>
          <w:szCs w:val="28"/>
        </w:rPr>
        <w:t>3.3. заслушивает налогоплательщиков по итогам отчетного периода, оценивает эффективность работы налогоплательщиков на основании следующих материалов, представляемых налогоплательщиками:</w:t>
      </w:r>
    </w:p>
    <w:p w14:paraId="090C376F" w14:textId="77777777" w:rsidR="00555B3F" w:rsidRPr="00555B3F" w:rsidRDefault="00555B3F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555B3F">
        <w:rPr>
          <w:sz w:val="28"/>
          <w:szCs w:val="28"/>
        </w:rPr>
        <w:t>экономического анализа причин убыточности;</w:t>
      </w:r>
    </w:p>
    <w:p w14:paraId="34B764CF" w14:textId="77777777" w:rsidR="00555B3F" w:rsidRPr="00555B3F" w:rsidRDefault="00555B3F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555B3F">
        <w:rPr>
          <w:sz w:val="28"/>
          <w:szCs w:val="28"/>
        </w:rPr>
        <w:t>источников доходов организации;</w:t>
      </w:r>
    </w:p>
    <w:p w14:paraId="7AA3179C" w14:textId="77777777" w:rsidR="00555B3F" w:rsidRPr="00555B3F" w:rsidRDefault="00555B3F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555B3F">
        <w:rPr>
          <w:sz w:val="28"/>
          <w:szCs w:val="28"/>
        </w:rPr>
        <w:t>мероприятий организации, направленных на получе</w:t>
      </w:r>
      <w:r w:rsidR="005E70E3">
        <w:rPr>
          <w:sz w:val="28"/>
          <w:szCs w:val="28"/>
        </w:rPr>
        <w:t>ние прибыли и погашение убытков.</w:t>
      </w:r>
    </w:p>
    <w:p w14:paraId="5DCDC7A3" w14:textId="77777777" w:rsidR="00555B3F" w:rsidRPr="00555B3F" w:rsidRDefault="00555B3F" w:rsidP="00555B3F">
      <w:pPr>
        <w:pStyle w:val="20"/>
        <w:spacing w:before="0" w:line="240" w:lineRule="auto"/>
        <w:ind w:left="0" w:firstLine="709"/>
        <w:rPr>
          <w:sz w:val="28"/>
          <w:szCs w:val="28"/>
        </w:rPr>
      </w:pPr>
      <w:r w:rsidRPr="00555B3F">
        <w:rPr>
          <w:sz w:val="28"/>
          <w:szCs w:val="28"/>
        </w:rPr>
        <w:t>3.4. заслушивает налогоплательщиков по вопросам обоснованности уменьшения налоговой базы.</w:t>
      </w:r>
    </w:p>
    <w:p w14:paraId="3A709DBE" w14:textId="77777777" w:rsidR="00322C22" w:rsidRPr="00555B3F" w:rsidRDefault="00322C22" w:rsidP="00322C22">
      <w:pPr>
        <w:pStyle w:val="a7"/>
        <w:ind w:left="0"/>
        <w:jc w:val="both"/>
        <w:rPr>
          <w:sz w:val="28"/>
          <w:szCs w:val="28"/>
        </w:rPr>
      </w:pPr>
    </w:p>
    <w:p w14:paraId="0D606096" w14:textId="77777777" w:rsidR="00555B3F" w:rsidRPr="00555B3F" w:rsidRDefault="00555B3F" w:rsidP="00555B3F">
      <w:pPr>
        <w:pStyle w:val="20"/>
        <w:spacing w:before="0" w:line="240" w:lineRule="auto"/>
        <w:ind w:left="0" w:firstLine="709"/>
        <w:jc w:val="center"/>
        <w:rPr>
          <w:sz w:val="28"/>
          <w:szCs w:val="28"/>
        </w:rPr>
      </w:pPr>
      <w:r w:rsidRPr="00555B3F">
        <w:rPr>
          <w:sz w:val="28"/>
          <w:szCs w:val="28"/>
        </w:rPr>
        <w:t xml:space="preserve">4. Организация деятельности </w:t>
      </w:r>
      <w:r w:rsidR="004B400E">
        <w:rPr>
          <w:sz w:val="28"/>
          <w:szCs w:val="28"/>
        </w:rPr>
        <w:t>К</w:t>
      </w:r>
      <w:r w:rsidR="005813AC">
        <w:rPr>
          <w:sz w:val="28"/>
          <w:szCs w:val="28"/>
        </w:rPr>
        <w:t>омиссии</w:t>
      </w:r>
    </w:p>
    <w:p w14:paraId="456616CF" w14:textId="77777777" w:rsidR="00555B3F" w:rsidRDefault="00555B3F" w:rsidP="00555B3F">
      <w:pPr>
        <w:pStyle w:val="a7"/>
        <w:ind w:left="0"/>
        <w:jc w:val="center"/>
        <w:rPr>
          <w:sz w:val="28"/>
          <w:szCs w:val="28"/>
        </w:rPr>
      </w:pPr>
    </w:p>
    <w:p w14:paraId="7885E581" w14:textId="77777777" w:rsidR="00901E2D" w:rsidRPr="00412C78" w:rsidRDefault="00E711CE" w:rsidP="00901E2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B400E">
        <w:rPr>
          <w:sz w:val="28"/>
          <w:szCs w:val="28"/>
        </w:rPr>
        <w:t>К</w:t>
      </w:r>
      <w:r w:rsidR="005813AC" w:rsidRPr="000449A6">
        <w:rPr>
          <w:sz w:val="28"/>
          <w:szCs w:val="28"/>
        </w:rPr>
        <w:t>омиссия</w:t>
      </w:r>
      <w:r w:rsidR="00901E2D" w:rsidRPr="00901E2D">
        <w:rPr>
          <w:sz w:val="28"/>
          <w:szCs w:val="28"/>
        </w:rPr>
        <w:t xml:space="preserve"> создается при </w:t>
      </w:r>
      <w:r w:rsidR="00901E2D" w:rsidRPr="00412C78">
        <w:rPr>
          <w:sz w:val="28"/>
          <w:szCs w:val="28"/>
        </w:rPr>
        <w:t xml:space="preserve">Администрации </w:t>
      </w:r>
      <w:r w:rsidR="005813AC" w:rsidRPr="00412C78">
        <w:rPr>
          <w:sz w:val="28"/>
          <w:szCs w:val="28"/>
          <w:bdr w:val="none" w:sz="0" w:space="0" w:color="auto" w:frame="1"/>
        </w:rPr>
        <w:t>города</w:t>
      </w:r>
      <w:r w:rsidR="005813AC" w:rsidRPr="00412C78">
        <w:rPr>
          <w:rStyle w:val="FontStyle21"/>
          <w:sz w:val="28"/>
          <w:szCs w:val="28"/>
        </w:rPr>
        <w:t xml:space="preserve"> Рубцовска Алтайского края (далее – Администрация города)</w:t>
      </w:r>
      <w:r w:rsidR="005813AC" w:rsidRPr="00412C78">
        <w:rPr>
          <w:sz w:val="28"/>
          <w:szCs w:val="28"/>
        </w:rPr>
        <w:t>.</w:t>
      </w:r>
    </w:p>
    <w:p w14:paraId="43C26BB1" w14:textId="77777777" w:rsidR="00901E2D" w:rsidRPr="00901E2D" w:rsidRDefault="00E711CE" w:rsidP="00901E2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4B400E">
        <w:rPr>
          <w:sz w:val="28"/>
          <w:szCs w:val="28"/>
        </w:rPr>
        <w:t>К</w:t>
      </w:r>
      <w:r w:rsidR="005813AC" w:rsidRPr="00412C78">
        <w:rPr>
          <w:sz w:val="28"/>
          <w:szCs w:val="28"/>
        </w:rPr>
        <w:t>омиссия</w:t>
      </w:r>
      <w:r w:rsidR="00901E2D" w:rsidRPr="00412C78">
        <w:rPr>
          <w:sz w:val="28"/>
          <w:szCs w:val="28"/>
        </w:rPr>
        <w:t xml:space="preserve"> создается в порядке, установленном</w:t>
      </w:r>
      <w:r w:rsidR="00901E2D" w:rsidRPr="00901E2D">
        <w:rPr>
          <w:sz w:val="28"/>
          <w:szCs w:val="28"/>
        </w:rPr>
        <w:t xml:space="preserve"> муниципальными правовыми актами, регламентирующими деятельность коллегиальных, координационных и совещательных органов в Администрации города.</w:t>
      </w:r>
    </w:p>
    <w:p w14:paraId="14AA3973" w14:textId="77777777" w:rsidR="00901E2D" w:rsidRPr="00901E2D" w:rsidRDefault="00E711CE" w:rsidP="00901E2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5813AC">
        <w:rPr>
          <w:sz w:val="28"/>
          <w:szCs w:val="28"/>
        </w:rPr>
        <w:t xml:space="preserve">Состав </w:t>
      </w:r>
      <w:r w:rsidR="004B400E">
        <w:rPr>
          <w:sz w:val="28"/>
          <w:szCs w:val="28"/>
        </w:rPr>
        <w:t>К</w:t>
      </w:r>
      <w:r w:rsidR="005813AC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ждае</w:t>
      </w:r>
      <w:r w:rsidR="00901E2D" w:rsidRPr="00901E2D">
        <w:rPr>
          <w:sz w:val="28"/>
          <w:szCs w:val="28"/>
        </w:rPr>
        <w:t xml:space="preserve">тся </w:t>
      </w:r>
      <w:r w:rsidR="00870F9B">
        <w:rPr>
          <w:sz w:val="28"/>
          <w:szCs w:val="28"/>
        </w:rPr>
        <w:t xml:space="preserve">постановлением </w:t>
      </w:r>
      <w:r w:rsidR="00901E2D" w:rsidRPr="00901E2D">
        <w:rPr>
          <w:sz w:val="28"/>
          <w:szCs w:val="28"/>
        </w:rPr>
        <w:t>Администрации города.</w:t>
      </w:r>
    </w:p>
    <w:p w14:paraId="616AA394" w14:textId="77777777" w:rsidR="00901E2D" w:rsidRDefault="00E711CE" w:rsidP="00901E2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901E2D" w:rsidRPr="00901E2D">
        <w:rPr>
          <w:sz w:val="28"/>
          <w:szCs w:val="28"/>
        </w:rPr>
        <w:t xml:space="preserve">В состав </w:t>
      </w:r>
      <w:r w:rsidR="004B400E">
        <w:rPr>
          <w:sz w:val="28"/>
          <w:szCs w:val="28"/>
        </w:rPr>
        <w:t>К</w:t>
      </w:r>
      <w:r w:rsidR="00102570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 входят председатель, заместитель председателя, секретарь и члены </w:t>
      </w:r>
      <w:r w:rsidR="004B400E">
        <w:rPr>
          <w:sz w:val="28"/>
          <w:szCs w:val="28"/>
        </w:rPr>
        <w:t>К</w:t>
      </w:r>
      <w:r w:rsidR="00C9129A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.</w:t>
      </w:r>
    </w:p>
    <w:p w14:paraId="53124473" w14:textId="77777777" w:rsidR="00B74BBB" w:rsidRPr="008E1253" w:rsidRDefault="00B74BBB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4.5. Председателем Комиссии является первый заместитель Глава Администрации города Рубцовска – председатель комитета по финансам, налоговой и кредитной политике.</w:t>
      </w:r>
    </w:p>
    <w:p w14:paraId="7ED8C7E4" w14:textId="77777777" w:rsidR="00B74BBB" w:rsidRPr="008E1253" w:rsidRDefault="00B74BBB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pacing w:val="-6"/>
          <w:sz w:val="28"/>
          <w:szCs w:val="28"/>
        </w:rPr>
        <w:t xml:space="preserve">4.6. Заместителем председателя </w:t>
      </w:r>
      <w:r w:rsidRPr="008E1253">
        <w:rPr>
          <w:sz w:val="28"/>
          <w:szCs w:val="28"/>
        </w:rPr>
        <w:t>Комиссии</w:t>
      </w:r>
      <w:r w:rsidRPr="008E1253">
        <w:rPr>
          <w:spacing w:val="-6"/>
          <w:sz w:val="28"/>
          <w:szCs w:val="28"/>
        </w:rPr>
        <w:t xml:space="preserve"> является заместитель председателя – начальник отдела налогов и доходов </w:t>
      </w:r>
      <w:r w:rsidRPr="008E1253">
        <w:rPr>
          <w:sz w:val="28"/>
          <w:szCs w:val="28"/>
        </w:rPr>
        <w:t>комитета по финансам, налоговой и кредитной политике Администрации города Рубцовска Алтайского края</w:t>
      </w:r>
      <w:r w:rsidRPr="008E1253">
        <w:rPr>
          <w:spacing w:val="-6"/>
          <w:sz w:val="28"/>
          <w:szCs w:val="28"/>
        </w:rPr>
        <w:t>.</w:t>
      </w:r>
    </w:p>
    <w:p w14:paraId="5D79670B" w14:textId="77777777" w:rsidR="00B74BBB" w:rsidRPr="008E1253" w:rsidRDefault="00B74BBB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pacing w:val="-6"/>
          <w:sz w:val="28"/>
          <w:szCs w:val="28"/>
        </w:rPr>
        <w:t xml:space="preserve">4.7. Секретарем </w:t>
      </w:r>
      <w:r w:rsidRPr="008E1253">
        <w:rPr>
          <w:sz w:val="28"/>
          <w:szCs w:val="28"/>
        </w:rPr>
        <w:t>Комиссии</w:t>
      </w:r>
      <w:r w:rsidRPr="008E1253">
        <w:rPr>
          <w:spacing w:val="-6"/>
          <w:sz w:val="28"/>
          <w:szCs w:val="28"/>
        </w:rPr>
        <w:t xml:space="preserve"> назначается служащий комитета по финансам, </w:t>
      </w:r>
      <w:r w:rsidRPr="008E1253">
        <w:rPr>
          <w:sz w:val="28"/>
          <w:szCs w:val="28"/>
        </w:rPr>
        <w:t xml:space="preserve">налоговой и кредитной политике Администрации города Рубцовска </w:t>
      </w:r>
      <w:r w:rsidRPr="008E1253">
        <w:rPr>
          <w:sz w:val="28"/>
          <w:szCs w:val="28"/>
        </w:rPr>
        <w:lastRenderedPageBreak/>
        <w:t>Алтайского края</w:t>
      </w:r>
      <w:r w:rsidRPr="008E1253">
        <w:rPr>
          <w:spacing w:val="-6"/>
          <w:sz w:val="28"/>
          <w:szCs w:val="28"/>
        </w:rPr>
        <w:t xml:space="preserve">, осуществляющий организационное сопровождение деятельности </w:t>
      </w:r>
      <w:r w:rsidRPr="008E1253">
        <w:rPr>
          <w:sz w:val="28"/>
          <w:szCs w:val="28"/>
        </w:rPr>
        <w:t>Комиссии</w:t>
      </w:r>
      <w:r w:rsidRPr="008E1253">
        <w:rPr>
          <w:spacing w:val="-6"/>
          <w:sz w:val="28"/>
          <w:szCs w:val="28"/>
        </w:rPr>
        <w:t>.</w:t>
      </w:r>
    </w:p>
    <w:p w14:paraId="1572FC85" w14:textId="77777777" w:rsidR="00545818" w:rsidRPr="008E1253" w:rsidRDefault="00B74BBB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4.8. Членами Комиссии являются</w:t>
      </w:r>
      <w:r w:rsidR="00545818" w:rsidRPr="008E1253">
        <w:rPr>
          <w:sz w:val="28"/>
          <w:szCs w:val="28"/>
        </w:rPr>
        <w:t>:</w:t>
      </w:r>
    </w:p>
    <w:p w14:paraId="774E46E4" w14:textId="77777777" w:rsidR="00CB3661" w:rsidRPr="008E1253" w:rsidRDefault="00545818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1) </w:t>
      </w:r>
      <w:r w:rsidR="00B74BBB" w:rsidRPr="008E1253">
        <w:rPr>
          <w:sz w:val="28"/>
          <w:szCs w:val="28"/>
        </w:rPr>
        <w:t>руководители и должностные лица отраслевых (функциональных) органов Администрации города</w:t>
      </w:r>
      <w:r w:rsidRPr="008E1253">
        <w:rPr>
          <w:sz w:val="28"/>
          <w:szCs w:val="28"/>
        </w:rPr>
        <w:t xml:space="preserve"> (комитет Администрации города по архитектуре и градостроительству, комитет Администрации города по управлению имуществом, </w:t>
      </w:r>
      <w:r w:rsidR="00702245" w:rsidRPr="008E1253">
        <w:rPr>
          <w:sz w:val="28"/>
          <w:szCs w:val="28"/>
        </w:rPr>
        <w:t xml:space="preserve">управление Администрации города Рубцовска по жилищно-коммунальному хозяйству и экологии, </w:t>
      </w:r>
      <w:r w:rsidR="00CB3661" w:rsidRPr="008E1253">
        <w:rPr>
          <w:sz w:val="28"/>
          <w:szCs w:val="28"/>
        </w:rPr>
        <w:t xml:space="preserve">правовой отдел Администрации города Рубцовска Алтайского края, </w:t>
      </w:r>
      <w:r w:rsidR="00702245" w:rsidRPr="008E1253">
        <w:rPr>
          <w:sz w:val="28"/>
          <w:szCs w:val="28"/>
        </w:rPr>
        <w:t>отдел экономического развития и ценообра</w:t>
      </w:r>
      <w:r w:rsidR="006D68D8" w:rsidRPr="008E1253">
        <w:rPr>
          <w:sz w:val="28"/>
          <w:szCs w:val="28"/>
        </w:rPr>
        <w:t xml:space="preserve">зования Администрации города Рубцовска Алтайского края, </w:t>
      </w:r>
      <w:r w:rsidR="00CB3661" w:rsidRPr="008E1253">
        <w:rPr>
          <w:sz w:val="28"/>
          <w:szCs w:val="28"/>
        </w:rPr>
        <w:t>отдел по развитию предпринимательства и рыночной инфраструктуры Администрации города Рубцовска Алтайского края</w:t>
      </w:r>
      <w:r w:rsidRPr="008E1253">
        <w:rPr>
          <w:sz w:val="28"/>
          <w:szCs w:val="28"/>
        </w:rPr>
        <w:t>)</w:t>
      </w:r>
      <w:r w:rsidR="00CB3661" w:rsidRPr="008E1253">
        <w:rPr>
          <w:sz w:val="28"/>
          <w:szCs w:val="28"/>
        </w:rPr>
        <w:t>;</w:t>
      </w:r>
    </w:p>
    <w:p w14:paraId="11028B19" w14:textId="77777777" w:rsidR="00CB3661" w:rsidRPr="008E1253" w:rsidRDefault="00CB3661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2) п</w:t>
      </w:r>
      <w:r w:rsidR="00B74BBB" w:rsidRPr="008E1253">
        <w:rPr>
          <w:sz w:val="28"/>
          <w:szCs w:val="28"/>
        </w:rPr>
        <w:t>редставители Рубцовского городского Совета депутатов Ал</w:t>
      </w:r>
      <w:r w:rsidRPr="008E1253">
        <w:rPr>
          <w:sz w:val="28"/>
          <w:szCs w:val="28"/>
        </w:rPr>
        <w:t>тайского края (по согласованию);</w:t>
      </w:r>
    </w:p>
    <w:p w14:paraId="299EF1B6" w14:textId="77777777" w:rsidR="00FC0C8D" w:rsidRPr="008E1253" w:rsidRDefault="00CB3661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 xml:space="preserve">3) представители </w:t>
      </w:r>
      <w:r w:rsidR="00FC0C8D" w:rsidRPr="008E1253">
        <w:rPr>
          <w:sz w:val="28"/>
          <w:szCs w:val="28"/>
        </w:rPr>
        <w:t>налоговых органов Алтайского края</w:t>
      </w:r>
      <w:r w:rsidR="00B74BBB" w:rsidRPr="008E1253">
        <w:rPr>
          <w:sz w:val="28"/>
          <w:szCs w:val="28"/>
        </w:rPr>
        <w:t xml:space="preserve"> </w:t>
      </w:r>
      <w:r w:rsidR="00FC0C8D" w:rsidRPr="008E1253">
        <w:rPr>
          <w:sz w:val="28"/>
          <w:szCs w:val="28"/>
        </w:rPr>
        <w:t>(по согласованию);</w:t>
      </w:r>
    </w:p>
    <w:p w14:paraId="51AB8C5D" w14:textId="77777777" w:rsidR="00FC0C8D" w:rsidRPr="008E1253" w:rsidRDefault="00FC0C8D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4) представители службы судебных приставов по Алтайскому краю (по согласованию);</w:t>
      </w:r>
    </w:p>
    <w:p w14:paraId="3D349CEF" w14:textId="77777777" w:rsidR="00B74BBB" w:rsidRPr="00545818" w:rsidRDefault="00FC0C8D" w:rsidP="00B74B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5) </w:t>
      </w:r>
      <w:r w:rsidR="00B74BBB" w:rsidRPr="008E1253">
        <w:rPr>
          <w:sz w:val="28"/>
          <w:szCs w:val="28"/>
        </w:rPr>
        <w:t xml:space="preserve">представители </w:t>
      </w:r>
      <w:r w:rsidRPr="008E1253">
        <w:rPr>
          <w:sz w:val="28"/>
          <w:szCs w:val="28"/>
        </w:rPr>
        <w:t>Общественного</w:t>
      </w:r>
      <w:r w:rsidR="00CD2DFC" w:rsidRPr="008E1253">
        <w:rPr>
          <w:sz w:val="28"/>
          <w:szCs w:val="28"/>
        </w:rPr>
        <w:t xml:space="preserve"> совета</w:t>
      </w:r>
      <w:r w:rsidR="00B74BBB" w:rsidRPr="008E1253">
        <w:rPr>
          <w:sz w:val="28"/>
          <w:szCs w:val="28"/>
        </w:rPr>
        <w:t xml:space="preserve"> </w:t>
      </w:r>
      <w:r w:rsidRPr="008E1253">
        <w:rPr>
          <w:sz w:val="28"/>
          <w:szCs w:val="28"/>
        </w:rPr>
        <w:t xml:space="preserve">по развитию </w:t>
      </w:r>
      <w:r w:rsidR="00CD2DFC" w:rsidRPr="008E1253">
        <w:rPr>
          <w:sz w:val="28"/>
          <w:szCs w:val="28"/>
        </w:rPr>
        <w:t xml:space="preserve">предпринимательства </w:t>
      </w:r>
      <w:r w:rsidR="00B74BBB" w:rsidRPr="008E1253">
        <w:rPr>
          <w:sz w:val="28"/>
          <w:szCs w:val="28"/>
        </w:rPr>
        <w:t>при Администрации города</w:t>
      </w:r>
      <w:r w:rsidR="00CD2DFC" w:rsidRPr="008E1253">
        <w:rPr>
          <w:sz w:val="28"/>
          <w:szCs w:val="28"/>
        </w:rPr>
        <w:t xml:space="preserve"> Рубцовска Алтайского края</w:t>
      </w:r>
      <w:r w:rsidR="00B74BBB" w:rsidRPr="008E1253">
        <w:rPr>
          <w:sz w:val="28"/>
          <w:szCs w:val="28"/>
        </w:rPr>
        <w:t xml:space="preserve"> </w:t>
      </w:r>
      <w:r w:rsidR="00CD2DFC" w:rsidRPr="008E1253">
        <w:rPr>
          <w:sz w:val="28"/>
          <w:szCs w:val="28"/>
        </w:rPr>
        <w:t>(по согласованию)</w:t>
      </w:r>
      <w:r w:rsidR="00B74BBB" w:rsidRPr="008E1253">
        <w:rPr>
          <w:sz w:val="28"/>
          <w:szCs w:val="28"/>
        </w:rPr>
        <w:t>.</w:t>
      </w:r>
    </w:p>
    <w:p w14:paraId="26754BCD" w14:textId="77777777" w:rsidR="00901E2D" w:rsidRPr="00EC1ABD" w:rsidRDefault="00F50659" w:rsidP="00901E2D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E711CE">
        <w:rPr>
          <w:sz w:val="28"/>
          <w:szCs w:val="28"/>
        </w:rPr>
        <w:t>. </w:t>
      </w:r>
      <w:r w:rsidR="00901E2D" w:rsidRPr="00EC1ABD">
        <w:rPr>
          <w:sz w:val="28"/>
          <w:szCs w:val="28"/>
        </w:rPr>
        <w:t xml:space="preserve">Председатель </w:t>
      </w:r>
      <w:r w:rsidR="004B400E">
        <w:rPr>
          <w:sz w:val="28"/>
          <w:szCs w:val="28"/>
        </w:rPr>
        <w:t>К</w:t>
      </w:r>
      <w:r w:rsidR="00552264">
        <w:rPr>
          <w:sz w:val="28"/>
          <w:szCs w:val="28"/>
        </w:rPr>
        <w:t>омиссии</w:t>
      </w:r>
      <w:r w:rsidR="00901E2D" w:rsidRPr="00EC1ABD">
        <w:rPr>
          <w:sz w:val="28"/>
          <w:szCs w:val="28"/>
        </w:rPr>
        <w:t>:</w:t>
      </w:r>
    </w:p>
    <w:p w14:paraId="7CE9BC2E" w14:textId="77777777" w:rsidR="00901E2D" w:rsidRPr="00EC1ABD" w:rsidRDefault="008D5530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11CE">
        <w:rPr>
          <w:sz w:val="28"/>
          <w:szCs w:val="28"/>
        </w:rPr>
        <w:t>) </w:t>
      </w:r>
      <w:r w:rsidR="00901E2D" w:rsidRPr="00EC1ABD">
        <w:rPr>
          <w:sz w:val="28"/>
          <w:szCs w:val="28"/>
        </w:rPr>
        <w:t xml:space="preserve">осуществляет руководство деятельностью </w:t>
      </w:r>
      <w:r w:rsidR="004B400E">
        <w:rPr>
          <w:sz w:val="28"/>
          <w:szCs w:val="28"/>
        </w:rPr>
        <w:t>К</w:t>
      </w:r>
      <w:r w:rsidR="00552264">
        <w:rPr>
          <w:sz w:val="28"/>
          <w:szCs w:val="28"/>
        </w:rPr>
        <w:t>омиссии</w:t>
      </w:r>
      <w:r w:rsidR="00901E2D" w:rsidRPr="00EC1ABD">
        <w:rPr>
          <w:sz w:val="28"/>
          <w:szCs w:val="28"/>
        </w:rPr>
        <w:t>;</w:t>
      </w:r>
    </w:p>
    <w:p w14:paraId="2DE52035" w14:textId="77777777" w:rsidR="00901E2D" w:rsidRPr="00901E2D" w:rsidRDefault="008D5530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утверждает </w:t>
      </w:r>
      <w:r w:rsidR="00552264">
        <w:rPr>
          <w:sz w:val="28"/>
          <w:szCs w:val="28"/>
        </w:rPr>
        <w:t>график заседаний</w:t>
      </w:r>
      <w:r w:rsidR="00901E2D" w:rsidRPr="00901E2D">
        <w:rPr>
          <w:sz w:val="28"/>
          <w:szCs w:val="28"/>
        </w:rPr>
        <w:t xml:space="preserve"> </w:t>
      </w:r>
      <w:r w:rsidR="004B400E">
        <w:rPr>
          <w:sz w:val="28"/>
          <w:szCs w:val="28"/>
        </w:rPr>
        <w:t>К</w:t>
      </w:r>
      <w:r w:rsidR="00552264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;</w:t>
      </w:r>
    </w:p>
    <w:p w14:paraId="4A114F85" w14:textId="77777777" w:rsidR="00901E2D" w:rsidRPr="00901E2D" w:rsidRDefault="008D5530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ведет заседания </w:t>
      </w:r>
      <w:r w:rsidR="004B400E">
        <w:rPr>
          <w:sz w:val="28"/>
          <w:szCs w:val="28"/>
        </w:rPr>
        <w:t>К</w:t>
      </w:r>
      <w:r w:rsidR="00552264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; подписывает протоколы заседаний </w:t>
      </w:r>
      <w:r w:rsidR="004B400E">
        <w:rPr>
          <w:sz w:val="28"/>
          <w:szCs w:val="28"/>
        </w:rPr>
        <w:t>К</w:t>
      </w:r>
      <w:r w:rsidR="00552264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;</w:t>
      </w:r>
    </w:p>
    <w:p w14:paraId="152478FC" w14:textId="77777777" w:rsidR="00901E2D" w:rsidRPr="00901E2D" w:rsidRDefault="008D5530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дает поручения членам </w:t>
      </w:r>
      <w:r w:rsidR="004B400E">
        <w:rPr>
          <w:sz w:val="28"/>
          <w:szCs w:val="28"/>
        </w:rPr>
        <w:t>К</w:t>
      </w:r>
      <w:r w:rsidR="00552264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 по вопросам, отнесенным к ее компетенции;</w:t>
      </w:r>
    </w:p>
    <w:p w14:paraId="334222F4" w14:textId="77777777" w:rsidR="00901E2D" w:rsidRPr="00901E2D" w:rsidRDefault="008D5530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принимает решения, связанные с деятельностью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;</w:t>
      </w:r>
    </w:p>
    <w:p w14:paraId="0B43C874" w14:textId="77777777" w:rsidR="00901E2D" w:rsidRPr="00901E2D" w:rsidRDefault="008D5530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контролирует исполнение решений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омиссии.</w:t>
      </w:r>
    </w:p>
    <w:p w14:paraId="426DCD80" w14:textId="77777777" w:rsidR="00901E2D" w:rsidRPr="00901E2D" w:rsidRDefault="00F50659" w:rsidP="00901E2D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</w:t>
      </w:r>
      <w:r w:rsidR="00E1465A">
        <w:rPr>
          <w:sz w:val="28"/>
          <w:szCs w:val="28"/>
        </w:rPr>
        <w:t>. З</w:t>
      </w:r>
      <w:r w:rsidR="00901E2D" w:rsidRPr="00901E2D">
        <w:rPr>
          <w:sz w:val="28"/>
          <w:szCs w:val="28"/>
        </w:rPr>
        <w:t xml:space="preserve">аместитель председателя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:</w:t>
      </w:r>
    </w:p>
    <w:p w14:paraId="09718CA8" w14:textId="77777777" w:rsidR="00901E2D" w:rsidRPr="00901E2D" w:rsidRDefault="00A64FD5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исполняет обязанности председателя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 в случае его отсутствия;</w:t>
      </w:r>
    </w:p>
    <w:p w14:paraId="642DC4BF" w14:textId="77777777" w:rsidR="00901E2D" w:rsidRPr="00901E2D" w:rsidRDefault="00A64FD5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участвует в подготовке и проведении заседаний, проектов решений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, организации их исполнения;</w:t>
      </w:r>
    </w:p>
    <w:p w14:paraId="4AE1CAAC" w14:textId="77777777" w:rsidR="00901E2D" w:rsidRPr="00901E2D" w:rsidRDefault="00A64FD5" w:rsidP="00901E2D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1CE">
        <w:rPr>
          <w:sz w:val="28"/>
          <w:szCs w:val="28"/>
        </w:rPr>
        <w:t>) </w:t>
      </w:r>
      <w:r w:rsidR="00901E2D" w:rsidRPr="00901E2D">
        <w:rPr>
          <w:sz w:val="28"/>
          <w:szCs w:val="28"/>
        </w:rPr>
        <w:t xml:space="preserve">в отсутствие председателя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 или по его поручению ведет заседания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 xml:space="preserve">, подписывает протоколы заседаний </w:t>
      </w:r>
      <w:r w:rsidR="004B400E">
        <w:rPr>
          <w:sz w:val="28"/>
          <w:szCs w:val="28"/>
        </w:rPr>
        <w:t>К</w:t>
      </w:r>
      <w:r w:rsidR="00412C78">
        <w:rPr>
          <w:sz w:val="28"/>
          <w:szCs w:val="28"/>
        </w:rPr>
        <w:t>омиссии.</w:t>
      </w:r>
    </w:p>
    <w:p w14:paraId="532908EB" w14:textId="77777777" w:rsidR="00901E2D" w:rsidRPr="00E778BF" w:rsidRDefault="00690D11" w:rsidP="00901E2D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F50659">
        <w:rPr>
          <w:spacing w:val="-6"/>
          <w:sz w:val="28"/>
          <w:szCs w:val="28"/>
        </w:rPr>
        <w:t>4.11</w:t>
      </w:r>
      <w:r w:rsidR="00E711CE" w:rsidRPr="00E778BF">
        <w:rPr>
          <w:spacing w:val="-6"/>
          <w:sz w:val="28"/>
          <w:szCs w:val="28"/>
        </w:rPr>
        <w:t>. </w:t>
      </w:r>
      <w:r w:rsidR="00901E2D" w:rsidRPr="00E778BF">
        <w:rPr>
          <w:spacing w:val="-6"/>
          <w:sz w:val="28"/>
          <w:szCs w:val="28"/>
        </w:rPr>
        <w:t xml:space="preserve">Член </w:t>
      </w:r>
      <w:r w:rsidR="004B400E">
        <w:rPr>
          <w:sz w:val="28"/>
          <w:szCs w:val="28"/>
        </w:rPr>
        <w:t>К</w:t>
      </w:r>
      <w:r w:rsidR="00901E2D" w:rsidRPr="00E778BF">
        <w:rPr>
          <w:spacing w:val="-6"/>
          <w:sz w:val="28"/>
          <w:szCs w:val="28"/>
        </w:rPr>
        <w:t>омиссии:</w:t>
      </w:r>
    </w:p>
    <w:p w14:paraId="6847F071" w14:textId="77777777" w:rsidR="00901E2D" w:rsidRPr="00E778BF" w:rsidRDefault="00690D11" w:rsidP="00690D11">
      <w:pPr>
        <w:ind w:firstLine="68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1) </w:t>
      </w:r>
      <w:r w:rsidR="006F1723" w:rsidRPr="00E778BF">
        <w:rPr>
          <w:spacing w:val="-6"/>
          <w:sz w:val="28"/>
          <w:szCs w:val="28"/>
        </w:rPr>
        <w:t xml:space="preserve">лично участвует в заседаниях </w:t>
      </w:r>
      <w:r w:rsidR="004B400E">
        <w:rPr>
          <w:spacing w:val="-6"/>
          <w:sz w:val="28"/>
          <w:szCs w:val="28"/>
        </w:rPr>
        <w:t>К</w:t>
      </w:r>
      <w:r w:rsidR="00E778BF" w:rsidRPr="00E778BF">
        <w:rPr>
          <w:sz w:val="28"/>
          <w:szCs w:val="28"/>
        </w:rPr>
        <w:t>омиссии;</w:t>
      </w:r>
    </w:p>
    <w:p w14:paraId="2AE00D6C" w14:textId="77777777" w:rsidR="00901E2D" w:rsidRP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E778BF" w:rsidRPr="00E778BF">
        <w:rPr>
          <w:spacing w:val="-6"/>
          <w:sz w:val="28"/>
          <w:szCs w:val="28"/>
        </w:rPr>
        <w:t>) </w:t>
      </w:r>
      <w:r w:rsidR="00901E2D" w:rsidRPr="00E778BF">
        <w:rPr>
          <w:spacing w:val="-6"/>
          <w:sz w:val="28"/>
          <w:szCs w:val="28"/>
        </w:rPr>
        <w:t>организует подготовку вопросов, выносимых на рассмотрение</w:t>
      </w:r>
      <w:r w:rsidR="00901E2D" w:rsidRPr="00901E2D">
        <w:rPr>
          <w:spacing w:val="-6"/>
          <w:sz w:val="28"/>
          <w:szCs w:val="28"/>
        </w:rPr>
        <w:t xml:space="preserve"> </w:t>
      </w:r>
      <w:r w:rsidR="004B400E">
        <w:rPr>
          <w:sz w:val="28"/>
          <w:szCs w:val="28"/>
        </w:rPr>
        <w:t>К</w:t>
      </w:r>
      <w:r w:rsidR="00E778BF">
        <w:rPr>
          <w:sz w:val="28"/>
          <w:szCs w:val="28"/>
        </w:rPr>
        <w:t>омиссии</w:t>
      </w:r>
      <w:r w:rsidR="004B400E">
        <w:rPr>
          <w:spacing w:val="-6"/>
          <w:sz w:val="28"/>
          <w:szCs w:val="28"/>
        </w:rPr>
        <w:t xml:space="preserve">, </w:t>
      </w:r>
      <w:r w:rsidR="00901E2D" w:rsidRPr="00901E2D">
        <w:rPr>
          <w:spacing w:val="-6"/>
          <w:sz w:val="28"/>
          <w:szCs w:val="28"/>
        </w:rPr>
        <w:t>несет персональную ответственность за качество и своевременность представления материалов;</w:t>
      </w:r>
    </w:p>
    <w:p w14:paraId="706FB110" w14:textId="77777777" w:rsidR="006F1723" w:rsidRPr="006F1723" w:rsidRDefault="00A64FD5" w:rsidP="006F1723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E778BF" w:rsidRPr="00E778BF">
        <w:rPr>
          <w:spacing w:val="-6"/>
          <w:sz w:val="28"/>
          <w:szCs w:val="28"/>
        </w:rPr>
        <w:t>) </w:t>
      </w:r>
      <w:r w:rsidR="006F1723" w:rsidRPr="00E778BF">
        <w:rPr>
          <w:spacing w:val="-6"/>
          <w:sz w:val="28"/>
          <w:szCs w:val="28"/>
        </w:rPr>
        <w:t>предварительно</w:t>
      </w:r>
      <w:r w:rsidR="006F1723" w:rsidRPr="006F1723">
        <w:rPr>
          <w:spacing w:val="-6"/>
          <w:sz w:val="28"/>
          <w:szCs w:val="28"/>
        </w:rPr>
        <w:t xml:space="preserve"> (до заседания </w:t>
      </w:r>
      <w:r w:rsidR="004B400E">
        <w:rPr>
          <w:sz w:val="28"/>
          <w:szCs w:val="28"/>
        </w:rPr>
        <w:t>К</w:t>
      </w:r>
      <w:r w:rsidR="00E778BF">
        <w:rPr>
          <w:sz w:val="28"/>
          <w:szCs w:val="28"/>
        </w:rPr>
        <w:t>омиссии</w:t>
      </w:r>
      <w:r w:rsidR="006F1723" w:rsidRPr="006F1723">
        <w:rPr>
          <w:spacing w:val="-6"/>
          <w:sz w:val="28"/>
          <w:szCs w:val="28"/>
        </w:rPr>
        <w:t xml:space="preserve">) знакомится с материалами по вопросам, выносимым на ее рассмотрение; участвует в обсуждении решений, принимаемых </w:t>
      </w:r>
      <w:r w:rsidR="004B400E">
        <w:rPr>
          <w:sz w:val="28"/>
          <w:szCs w:val="28"/>
        </w:rPr>
        <w:t>К</w:t>
      </w:r>
      <w:r w:rsidR="00614643">
        <w:rPr>
          <w:sz w:val="28"/>
          <w:szCs w:val="28"/>
        </w:rPr>
        <w:t>омиссией</w:t>
      </w:r>
      <w:r w:rsidR="006F1723" w:rsidRPr="006F1723">
        <w:rPr>
          <w:spacing w:val="-6"/>
          <w:sz w:val="28"/>
          <w:szCs w:val="28"/>
        </w:rPr>
        <w:t xml:space="preserve"> по рассматриваемым вопросам;</w:t>
      </w:r>
    </w:p>
    <w:p w14:paraId="07E8A1EF" w14:textId="77777777" w:rsidR="00901E2D" w:rsidRPr="00C14EBF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</w:t>
      </w:r>
      <w:r w:rsidR="00C14EBF" w:rsidRPr="00C14EBF">
        <w:rPr>
          <w:spacing w:val="-6"/>
          <w:sz w:val="28"/>
          <w:szCs w:val="28"/>
        </w:rPr>
        <w:t>) </w:t>
      </w:r>
      <w:r w:rsidR="00901E2D" w:rsidRPr="00C14EBF">
        <w:rPr>
          <w:spacing w:val="-6"/>
          <w:sz w:val="28"/>
          <w:szCs w:val="28"/>
        </w:rPr>
        <w:t>организ</w:t>
      </w:r>
      <w:r w:rsidR="00D17101">
        <w:rPr>
          <w:spacing w:val="-6"/>
          <w:sz w:val="28"/>
          <w:szCs w:val="28"/>
        </w:rPr>
        <w:t>овывает</w:t>
      </w:r>
      <w:r w:rsidR="00901E2D" w:rsidRPr="00C14EBF">
        <w:rPr>
          <w:spacing w:val="-6"/>
          <w:sz w:val="28"/>
          <w:szCs w:val="28"/>
        </w:rPr>
        <w:t xml:space="preserve"> в рамках своих должностных полномочий выполнение решений </w:t>
      </w:r>
      <w:r w:rsidR="004B400E">
        <w:rPr>
          <w:sz w:val="28"/>
          <w:szCs w:val="28"/>
        </w:rPr>
        <w:t>К</w:t>
      </w:r>
      <w:r w:rsidR="00614643" w:rsidRPr="00C14EBF">
        <w:rPr>
          <w:sz w:val="28"/>
          <w:szCs w:val="28"/>
        </w:rPr>
        <w:t>омиссии</w:t>
      </w:r>
      <w:r w:rsidR="00901E2D" w:rsidRPr="00C14EBF">
        <w:rPr>
          <w:spacing w:val="-6"/>
          <w:sz w:val="28"/>
          <w:szCs w:val="28"/>
        </w:rPr>
        <w:t>;</w:t>
      </w:r>
    </w:p>
    <w:p w14:paraId="02990FB1" w14:textId="77777777" w:rsid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C14EBF" w:rsidRPr="00C14EBF">
        <w:rPr>
          <w:spacing w:val="-6"/>
          <w:sz w:val="28"/>
          <w:szCs w:val="28"/>
        </w:rPr>
        <w:t>) </w:t>
      </w:r>
      <w:r w:rsidR="00901E2D" w:rsidRPr="00C14EBF">
        <w:rPr>
          <w:spacing w:val="-6"/>
          <w:sz w:val="28"/>
          <w:szCs w:val="28"/>
        </w:rPr>
        <w:t xml:space="preserve">выполняет </w:t>
      </w:r>
      <w:r w:rsidR="00614643" w:rsidRPr="00C14EBF">
        <w:rPr>
          <w:spacing w:val="-6"/>
          <w:sz w:val="28"/>
          <w:szCs w:val="28"/>
        </w:rPr>
        <w:t xml:space="preserve">поручения председателя </w:t>
      </w:r>
      <w:r w:rsidR="004B400E">
        <w:rPr>
          <w:sz w:val="28"/>
          <w:szCs w:val="28"/>
        </w:rPr>
        <w:t>К</w:t>
      </w:r>
      <w:r w:rsidR="00C14EBF" w:rsidRPr="00C14EBF">
        <w:rPr>
          <w:sz w:val="28"/>
          <w:szCs w:val="28"/>
        </w:rPr>
        <w:t>омиссии</w:t>
      </w:r>
      <w:r w:rsidR="00614643" w:rsidRPr="00C14EBF">
        <w:rPr>
          <w:spacing w:val="-6"/>
          <w:sz w:val="28"/>
          <w:szCs w:val="28"/>
        </w:rPr>
        <w:t>.</w:t>
      </w:r>
    </w:p>
    <w:p w14:paraId="44FB9FD0" w14:textId="77777777" w:rsidR="00901E2D" w:rsidRPr="00901E2D" w:rsidRDefault="00F50659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4.12</w:t>
      </w:r>
      <w:r w:rsidR="009222A3" w:rsidRPr="009222A3">
        <w:rPr>
          <w:spacing w:val="-6"/>
          <w:sz w:val="28"/>
          <w:szCs w:val="28"/>
        </w:rPr>
        <w:t>.</w:t>
      </w:r>
      <w:r w:rsidR="00901E2D" w:rsidRPr="009222A3">
        <w:rPr>
          <w:spacing w:val="-6"/>
          <w:sz w:val="28"/>
          <w:szCs w:val="28"/>
        </w:rPr>
        <w:t xml:space="preserve"> </w:t>
      </w:r>
      <w:r w:rsidR="00901E2D" w:rsidRPr="009222A3">
        <w:rPr>
          <w:sz w:val="28"/>
          <w:szCs w:val="28"/>
        </w:rPr>
        <w:t xml:space="preserve">Секретарь </w:t>
      </w:r>
      <w:r w:rsidR="004B400E">
        <w:rPr>
          <w:sz w:val="28"/>
          <w:szCs w:val="28"/>
        </w:rPr>
        <w:t>К</w:t>
      </w:r>
      <w:r w:rsidR="009222A3" w:rsidRPr="009222A3">
        <w:rPr>
          <w:sz w:val="28"/>
          <w:szCs w:val="28"/>
        </w:rPr>
        <w:t>омиссии</w:t>
      </w:r>
      <w:r w:rsidR="00901E2D" w:rsidRPr="009222A3">
        <w:rPr>
          <w:sz w:val="28"/>
          <w:szCs w:val="28"/>
        </w:rPr>
        <w:t>:</w:t>
      </w:r>
    </w:p>
    <w:p w14:paraId="042ED658" w14:textId="77777777" w:rsidR="00901E2D" w:rsidRP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901E2D" w:rsidRPr="00901E2D">
        <w:rPr>
          <w:spacing w:val="-6"/>
          <w:sz w:val="28"/>
          <w:szCs w:val="28"/>
        </w:rPr>
        <w:t>)</w:t>
      </w:r>
      <w:r w:rsidR="009222A3">
        <w:rPr>
          <w:spacing w:val="-6"/>
          <w:sz w:val="28"/>
          <w:szCs w:val="28"/>
        </w:rPr>
        <w:t> </w:t>
      </w:r>
      <w:r w:rsidR="00901E2D" w:rsidRPr="00901E2D">
        <w:rPr>
          <w:spacing w:val="-6"/>
          <w:sz w:val="28"/>
          <w:szCs w:val="28"/>
        </w:rPr>
        <w:t xml:space="preserve">обеспечивает подготовку и проведение заседаний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785235">
        <w:rPr>
          <w:spacing w:val="-6"/>
          <w:sz w:val="28"/>
          <w:szCs w:val="28"/>
        </w:rPr>
        <w:t>,</w:t>
      </w:r>
      <w:r w:rsidR="00910398">
        <w:rPr>
          <w:spacing w:val="-6"/>
          <w:sz w:val="28"/>
          <w:szCs w:val="28"/>
        </w:rPr>
        <w:t xml:space="preserve"> в том числе - </w:t>
      </w:r>
      <w:r w:rsidR="00901E2D" w:rsidRPr="00901E2D">
        <w:rPr>
          <w:spacing w:val="-6"/>
          <w:sz w:val="28"/>
          <w:szCs w:val="28"/>
        </w:rPr>
        <w:t xml:space="preserve">формирует проекты решений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; информирует членов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 и приглашенных о месте, времени проведения и повестке дня очередного заседания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; рассылает необходимые материалы членам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>;</w:t>
      </w:r>
    </w:p>
    <w:p w14:paraId="13E1A80B" w14:textId="77777777" w:rsidR="00901E2D" w:rsidRP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9222A3">
        <w:rPr>
          <w:spacing w:val="-6"/>
          <w:sz w:val="28"/>
          <w:szCs w:val="28"/>
        </w:rPr>
        <w:t>) </w:t>
      </w:r>
      <w:r w:rsidR="00901E2D" w:rsidRPr="00901E2D">
        <w:rPr>
          <w:spacing w:val="-6"/>
          <w:sz w:val="28"/>
          <w:szCs w:val="28"/>
        </w:rPr>
        <w:t xml:space="preserve">ведет протокол заседания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, </w:t>
      </w:r>
      <w:r w:rsidR="009222A3">
        <w:rPr>
          <w:spacing w:val="-6"/>
          <w:sz w:val="28"/>
          <w:szCs w:val="28"/>
        </w:rPr>
        <w:t>в течение пяти</w:t>
      </w:r>
      <w:r w:rsidR="00901E2D" w:rsidRPr="00901E2D">
        <w:rPr>
          <w:spacing w:val="-6"/>
          <w:sz w:val="28"/>
          <w:szCs w:val="28"/>
        </w:rPr>
        <w:t xml:space="preserve"> рабочих дней после проведения заседания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 оформляет его для подписания председателем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, в течение трех рабочих дней после подписания протокола заседания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 председателем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 xml:space="preserve"> обеспечивает направление протокола </w:t>
      </w:r>
      <w:r w:rsidR="00910398">
        <w:rPr>
          <w:spacing w:val="-6"/>
          <w:sz w:val="28"/>
          <w:szCs w:val="28"/>
        </w:rPr>
        <w:t xml:space="preserve">её </w:t>
      </w:r>
      <w:r w:rsidR="00901E2D" w:rsidRPr="00901E2D">
        <w:rPr>
          <w:spacing w:val="-6"/>
          <w:sz w:val="28"/>
          <w:szCs w:val="28"/>
        </w:rPr>
        <w:t>членам;</w:t>
      </w:r>
    </w:p>
    <w:p w14:paraId="52F858B4" w14:textId="77777777" w:rsidR="00901E2D" w:rsidRP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9222A3">
        <w:rPr>
          <w:spacing w:val="-6"/>
          <w:sz w:val="28"/>
          <w:szCs w:val="28"/>
        </w:rPr>
        <w:t>) </w:t>
      </w:r>
      <w:r w:rsidR="00901E2D" w:rsidRPr="00901E2D">
        <w:rPr>
          <w:spacing w:val="-6"/>
          <w:sz w:val="28"/>
          <w:szCs w:val="28"/>
        </w:rPr>
        <w:t xml:space="preserve">обеспечивает контроль исполнения поручений, содержащихся в решениях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>;</w:t>
      </w:r>
    </w:p>
    <w:p w14:paraId="1C6FDFC3" w14:textId="77777777" w:rsidR="00901E2D" w:rsidRP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901E2D" w:rsidRPr="00901E2D">
        <w:rPr>
          <w:spacing w:val="-6"/>
          <w:sz w:val="28"/>
          <w:szCs w:val="28"/>
        </w:rPr>
        <w:t>)</w:t>
      </w:r>
      <w:r w:rsidR="009222A3">
        <w:rPr>
          <w:spacing w:val="-6"/>
          <w:sz w:val="28"/>
          <w:szCs w:val="28"/>
        </w:rPr>
        <w:t> </w:t>
      </w:r>
      <w:r w:rsidR="00901E2D" w:rsidRPr="00901E2D">
        <w:rPr>
          <w:spacing w:val="-6"/>
          <w:sz w:val="28"/>
          <w:szCs w:val="28"/>
        </w:rPr>
        <w:t xml:space="preserve">обеспечивает подготовку запросов и других документов и материалов, касающихся выполнения задач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pacing w:val="-6"/>
          <w:sz w:val="28"/>
          <w:szCs w:val="28"/>
        </w:rPr>
        <w:t>;</w:t>
      </w:r>
    </w:p>
    <w:p w14:paraId="0AE804AC" w14:textId="77777777" w:rsidR="00901E2D" w:rsidRDefault="00A64FD5" w:rsidP="00901E2D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901E2D" w:rsidRPr="00901E2D">
        <w:rPr>
          <w:spacing w:val="-6"/>
          <w:sz w:val="28"/>
          <w:szCs w:val="28"/>
        </w:rPr>
        <w:t>)</w:t>
      </w:r>
      <w:r w:rsidR="009222A3">
        <w:rPr>
          <w:spacing w:val="-6"/>
          <w:sz w:val="28"/>
          <w:szCs w:val="28"/>
        </w:rPr>
        <w:t> </w:t>
      </w:r>
      <w:r w:rsidR="00901E2D" w:rsidRPr="00901E2D">
        <w:rPr>
          <w:spacing w:val="-6"/>
          <w:sz w:val="28"/>
          <w:szCs w:val="28"/>
        </w:rPr>
        <w:t>ведет делопроизводство</w:t>
      </w:r>
      <w:r w:rsidR="00901E2D" w:rsidRPr="00901E2D">
        <w:rPr>
          <w:sz w:val="28"/>
          <w:szCs w:val="28"/>
        </w:rPr>
        <w:t xml:space="preserve"> </w:t>
      </w:r>
      <w:r w:rsidR="00910398">
        <w:rPr>
          <w:sz w:val="28"/>
          <w:szCs w:val="28"/>
        </w:rPr>
        <w:t>К</w:t>
      </w:r>
      <w:r w:rsidR="009222A3" w:rsidRPr="00C14EBF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.</w:t>
      </w:r>
    </w:p>
    <w:p w14:paraId="0208033E" w14:textId="77777777" w:rsidR="00901E2D" w:rsidRPr="00901E2D" w:rsidRDefault="00901E2D" w:rsidP="00901E2D">
      <w:pPr>
        <w:pStyle w:val="2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8"/>
          <w:szCs w:val="28"/>
        </w:rPr>
      </w:pPr>
    </w:p>
    <w:p w14:paraId="08712350" w14:textId="77777777" w:rsidR="00901E2D" w:rsidRPr="00901E2D" w:rsidRDefault="00CA2492" w:rsidP="00901E2D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="00901E2D" w:rsidRPr="00901E2D">
        <w:rPr>
          <w:sz w:val="28"/>
          <w:szCs w:val="28"/>
        </w:rPr>
        <w:t xml:space="preserve">Организационные основы деятельности </w:t>
      </w:r>
      <w:r w:rsidR="00910398">
        <w:rPr>
          <w:sz w:val="28"/>
          <w:szCs w:val="28"/>
        </w:rPr>
        <w:t>К</w:t>
      </w:r>
      <w:r w:rsidRPr="00C14EBF">
        <w:rPr>
          <w:sz w:val="28"/>
          <w:szCs w:val="28"/>
        </w:rPr>
        <w:t>омиссии</w:t>
      </w:r>
      <w:r w:rsidR="00901E2D" w:rsidRPr="00901E2D">
        <w:rPr>
          <w:sz w:val="28"/>
          <w:szCs w:val="28"/>
        </w:rPr>
        <w:t>.</w:t>
      </w:r>
    </w:p>
    <w:p w14:paraId="776479F8" w14:textId="77777777" w:rsidR="00901E2D" w:rsidRDefault="00901E2D" w:rsidP="00901E2D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64A821FB" w14:textId="77777777" w:rsidR="00901E2D" w:rsidRPr="00AB37D0" w:rsidRDefault="00CA2492" w:rsidP="00901E2D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D0503C">
        <w:rPr>
          <w:sz w:val="28"/>
          <w:szCs w:val="28"/>
        </w:rPr>
        <w:t>5.1. </w:t>
      </w:r>
      <w:r w:rsidR="00910398" w:rsidRPr="00D0503C">
        <w:rPr>
          <w:sz w:val="28"/>
          <w:szCs w:val="28"/>
        </w:rPr>
        <w:t>К</w:t>
      </w:r>
      <w:r w:rsidRPr="00D0503C">
        <w:rPr>
          <w:sz w:val="28"/>
          <w:szCs w:val="28"/>
        </w:rPr>
        <w:t>омиссия</w:t>
      </w:r>
      <w:r w:rsidR="00901E2D" w:rsidRPr="00D0503C">
        <w:rPr>
          <w:sz w:val="28"/>
          <w:szCs w:val="28"/>
        </w:rPr>
        <w:t xml:space="preserve"> осуществляет свою деятельность </w:t>
      </w:r>
      <w:r w:rsidR="006F1723" w:rsidRPr="00D0503C">
        <w:rPr>
          <w:sz w:val="28"/>
          <w:szCs w:val="28"/>
        </w:rPr>
        <w:t xml:space="preserve">на основе графиков </w:t>
      </w:r>
      <w:r w:rsidR="006F1723" w:rsidRPr="00AB37D0">
        <w:rPr>
          <w:sz w:val="28"/>
          <w:szCs w:val="28"/>
        </w:rPr>
        <w:t xml:space="preserve">работы, утвержденных председателем </w:t>
      </w:r>
      <w:r w:rsidR="00910398" w:rsidRPr="00AB37D0">
        <w:rPr>
          <w:sz w:val="28"/>
          <w:szCs w:val="28"/>
        </w:rPr>
        <w:t>К</w:t>
      </w:r>
      <w:r w:rsidR="006F1723" w:rsidRPr="00AB37D0">
        <w:rPr>
          <w:sz w:val="28"/>
          <w:szCs w:val="28"/>
        </w:rPr>
        <w:t>омиссии</w:t>
      </w:r>
      <w:r w:rsidR="00901E2D" w:rsidRPr="00AB37D0">
        <w:rPr>
          <w:sz w:val="28"/>
          <w:szCs w:val="28"/>
        </w:rPr>
        <w:t>.</w:t>
      </w:r>
    </w:p>
    <w:p w14:paraId="212C97B1" w14:textId="77777777" w:rsidR="00F50659" w:rsidRPr="008E1253" w:rsidRDefault="00F50659" w:rsidP="00901E2D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8E1253">
        <w:rPr>
          <w:sz w:val="28"/>
          <w:szCs w:val="28"/>
        </w:rPr>
        <w:t>5.2. Заседания Комиссии проводятся не реже одного раза в квартал.</w:t>
      </w:r>
    </w:p>
    <w:p w14:paraId="46C41E4B" w14:textId="77777777" w:rsidR="00DF3A86" w:rsidRPr="008E1253" w:rsidRDefault="00DF3A86" w:rsidP="00DF3A86">
      <w:pPr>
        <w:pStyle w:val="3"/>
        <w:spacing w:before="0" w:line="240" w:lineRule="auto"/>
        <w:ind w:left="0" w:firstLine="709"/>
        <w:rPr>
          <w:sz w:val="28"/>
          <w:szCs w:val="28"/>
        </w:rPr>
      </w:pPr>
      <w:r w:rsidRPr="008E1253">
        <w:rPr>
          <w:sz w:val="28"/>
          <w:szCs w:val="28"/>
        </w:rPr>
        <w:t>5.</w:t>
      </w:r>
      <w:r w:rsidR="00B74BBB" w:rsidRPr="008E1253">
        <w:rPr>
          <w:sz w:val="28"/>
          <w:szCs w:val="28"/>
        </w:rPr>
        <w:t>3</w:t>
      </w:r>
      <w:r w:rsidRPr="008E1253">
        <w:rPr>
          <w:sz w:val="28"/>
          <w:szCs w:val="28"/>
        </w:rPr>
        <w:t xml:space="preserve">. Работа </w:t>
      </w:r>
      <w:r w:rsidR="00910398" w:rsidRPr="008E1253">
        <w:rPr>
          <w:sz w:val="28"/>
          <w:szCs w:val="28"/>
        </w:rPr>
        <w:t>К</w:t>
      </w:r>
      <w:r w:rsidR="00675416" w:rsidRPr="008E1253">
        <w:rPr>
          <w:sz w:val="28"/>
          <w:szCs w:val="28"/>
        </w:rPr>
        <w:t>омиссии</w:t>
      </w:r>
      <w:r w:rsidRPr="008E1253">
        <w:rPr>
          <w:sz w:val="28"/>
          <w:szCs w:val="28"/>
        </w:rPr>
        <w:t xml:space="preserve"> осуществляется путем личного участия ее членов в рассмотрении вопросов (в случае отсутствия члена комиссии участие в ее работе может принять замеща</w:t>
      </w:r>
      <w:r w:rsidR="00E1465A" w:rsidRPr="008E1253">
        <w:rPr>
          <w:sz w:val="28"/>
          <w:szCs w:val="28"/>
        </w:rPr>
        <w:t>ющее его лицо).</w:t>
      </w:r>
    </w:p>
    <w:p w14:paraId="6CCAF78A" w14:textId="77777777" w:rsidR="00E1465A" w:rsidRPr="008E1253" w:rsidRDefault="00D0503C" w:rsidP="00E1465A">
      <w:pPr>
        <w:pStyle w:val="af0"/>
        <w:tabs>
          <w:tab w:val="left" w:pos="740"/>
        </w:tabs>
        <w:ind w:right="20" w:firstLine="709"/>
        <w:rPr>
          <w:szCs w:val="28"/>
        </w:rPr>
      </w:pPr>
      <w:r w:rsidRPr="008E1253">
        <w:rPr>
          <w:szCs w:val="28"/>
        </w:rPr>
        <w:t>5.4. </w:t>
      </w:r>
      <w:r w:rsidR="00E1465A" w:rsidRPr="008E1253">
        <w:rPr>
          <w:szCs w:val="28"/>
        </w:rPr>
        <w:t>Заседание Комиссии является правомочным, если на нем присутствует более половины ее членов.</w:t>
      </w:r>
    </w:p>
    <w:p w14:paraId="4187503C" w14:textId="77777777" w:rsidR="00E1465A" w:rsidRPr="008E1253" w:rsidRDefault="00D0503C" w:rsidP="00E1465A">
      <w:pPr>
        <w:pStyle w:val="af0"/>
        <w:tabs>
          <w:tab w:val="left" w:pos="740"/>
        </w:tabs>
        <w:ind w:right="20" w:firstLine="709"/>
        <w:rPr>
          <w:szCs w:val="28"/>
        </w:rPr>
      </w:pPr>
      <w:r w:rsidRPr="008E1253">
        <w:rPr>
          <w:szCs w:val="28"/>
        </w:rPr>
        <w:t>5</w:t>
      </w:r>
      <w:r w:rsidR="00E1465A" w:rsidRPr="008E1253">
        <w:rPr>
          <w:szCs w:val="28"/>
        </w:rPr>
        <w:t>.</w:t>
      </w:r>
      <w:r w:rsidRPr="008E1253">
        <w:rPr>
          <w:szCs w:val="28"/>
        </w:rPr>
        <w:t>5</w:t>
      </w:r>
      <w:r w:rsidR="00E1465A" w:rsidRPr="008E1253">
        <w:rPr>
          <w:szCs w:val="28"/>
        </w:rPr>
        <w:t xml:space="preserve">. Решения Комиссии принимаются большинством голосов присутствующих на заседании членов </w:t>
      </w:r>
      <w:r w:rsidR="00AB37D0" w:rsidRPr="008E1253">
        <w:rPr>
          <w:szCs w:val="28"/>
        </w:rPr>
        <w:t>Комиссии</w:t>
      </w:r>
      <w:r w:rsidR="00E1465A" w:rsidRPr="008E1253">
        <w:rPr>
          <w:szCs w:val="28"/>
        </w:rPr>
        <w:t>.</w:t>
      </w:r>
    </w:p>
    <w:p w14:paraId="7F1DE53C" w14:textId="77777777" w:rsidR="00E1465A" w:rsidRPr="008E1253" w:rsidRDefault="00D0503C" w:rsidP="00E1465A">
      <w:pPr>
        <w:pStyle w:val="af0"/>
        <w:tabs>
          <w:tab w:val="left" w:pos="740"/>
        </w:tabs>
        <w:ind w:right="20" w:firstLine="709"/>
        <w:rPr>
          <w:szCs w:val="28"/>
        </w:rPr>
      </w:pPr>
      <w:r w:rsidRPr="008E1253">
        <w:rPr>
          <w:szCs w:val="28"/>
        </w:rPr>
        <w:t>5</w:t>
      </w:r>
      <w:r w:rsidR="00E1465A" w:rsidRPr="008E1253">
        <w:rPr>
          <w:szCs w:val="28"/>
        </w:rPr>
        <w:t>.</w:t>
      </w:r>
      <w:r w:rsidRPr="008E1253">
        <w:rPr>
          <w:szCs w:val="28"/>
        </w:rPr>
        <w:t>6</w:t>
      </w:r>
      <w:r w:rsidR="00E1465A" w:rsidRPr="008E1253">
        <w:rPr>
          <w:szCs w:val="28"/>
        </w:rPr>
        <w:t>. В случае равенства голосов решающим является голос председательствующего на заседании Комиссии.</w:t>
      </w:r>
    </w:p>
    <w:p w14:paraId="38F02E07" w14:textId="77777777" w:rsidR="00DF3A86" w:rsidRPr="00D0503C" w:rsidRDefault="00B74BBB" w:rsidP="00DF3A86">
      <w:pPr>
        <w:pStyle w:val="3"/>
        <w:spacing w:before="0" w:line="240" w:lineRule="auto"/>
        <w:ind w:left="0" w:firstLine="709"/>
        <w:rPr>
          <w:sz w:val="28"/>
          <w:szCs w:val="28"/>
        </w:rPr>
      </w:pPr>
      <w:r w:rsidRPr="008E1253">
        <w:rPr>
          <w:sz w:val="28"/>
          <w:szCs w:val="28"/>
        </w:rPr>
        <w:tab/>
        <w:t>5.</w:t>
      </w:r>
      <w:r w:rsidR="00D0503C" w:rsidRPr="008E1253">
        <w:rPr>
          <w:sz w:val="28"/>
          <w:szCs w:val="28"/>
        </w:rPr>
        <w:t>7</w:t>
      </w:r>
      <w:r w:rsidR="00CA2492" w:rsidRPr="008E1253">
        <w:rPr>
          <w:sz w:val="28"/>
          <w:szCs w:val="28"/>
        </w:rPr>
        <w:t>. </w:t>
      </w:r>
      <w:r w:rsidR="00DF3A86" w:rsidRPr="008E1253">
        <w:rPr>
          <w:sz w:val="28"/>
          <w:szCs w:val="28"/>
        </w:rPr>
        <w:t xml:space="preserve">Все члены </w:t>
      </w:r>
      <w:r w:rsidR="00910398" w:rsidRPr="008E1253">
        <w:rPr>
          <w:sz w:val="28"/>
          <w:szCs w:val="28"/>
        </w:rPr>
        <w:t>К</w:t>
      </w:r>
      <w:r w:rsidR="00DF3A86" w:rsidRPr="008E1253">
        <w:rPr>
          <w:sz w:val="28"/>
          <w:szCs w:val="28"/>
        </w:rPr>
        <w:t>омиссии пользуются равными правами</w:t>
      </w:r>
      <w:r w:rsidR="00DF3A86" w:rsidRPr="00AB37D0">
        <w:rPr>
          <w:sz w:val="28"/>
          <w:szCs w:val="28"/>
        </w:rPr>
        <w:t xml:space="preserve"> при решении всех вопросов, рассматриваемых на заседаниях </w:t>
      </w:r>
      <w:r w:rsidR="00910398" w:rsidRPr="00AB37D0">
        <w:rPr>
          <w:sz w:val="28"/>
          <w:szCs w:val="28"/>
        </w:rPr>
        <w:t>К</w:t>
      </w:r>
      <w:r w:rsidR="00DF3A86" w:rsidRPr="00AB37D0">
        <w:rPr>
          <w:sz w:val="28"/>
          <w:szCs w:val="28"/>
        </w:rPr>
        <w:t>омиссии</w:t>
      </w:r>
      <w:r w:rsidR="00DF3A86" w:rsidRPr="00D0503C">
        <w:rPr>
          <w:sz w:val="28"/>
          <w:szCs w:val="28"/>
        </w:rPr>
        <w:t>.</w:t>
      </w:r>
    </w:p>
    <w:p w14:paraId="71228680" w14:textId="77777777" w:rsidR="00DF3A86" w:rsidRPr="00D0503C" w:rsidRDefault="00DF3A86" w:rsidP="00DF3A86">
      <w:pPr>
        <w:pStyle w:val="3"/>
        <w:spacing w:before="0" w:line="240" w:lineRule="auto"/>
        <w:ind w:left="0" w:firstLine="709"/>
        <w:rPr>
          <w:sz w:val="28"/>
          <w:szCs w:val="28"/>
        </w:rPr>
      </w:pPr>
      <w:r w:rsidRPr="00D0503C">
        <w:rPr>
          <w:sz w:val="28"/>
          <w:szCs w:val="28"/>
        </w:rPr>
        <w:t>5</w:t>
      </w:r>
      <w:r w:rsidR="00B74BBB" w:rsidRPr="00D0503C">
        <w:rPr>
          <w:sz w:val="28"/>
          <w:szCs w:val="28"/>
        </w:rPr>
        <w:t>.</w:t>
      </w:r>
      <w:r w:rsidR="00D0503C" w:rsidRPr="00D0503C">
        <w:rPr>
          <w:sz w:val="28"/>
          <w:szCs w:val="28"/>
        </w:rPr>
        <w:t>8</w:t>
      </w:r>
      <w:r w:rsidRPr="00D0503C">
        <w:rPr>
          <w:sz w:val="28"/>
          <w:szCs w:val="28"/>
        </w:rPr>
        <w:t xml:space="preserve">. Решения </w:t>
      </w:r>
      <w:r w:rsidR="00910398" w:rsidRPr="00D0503C">
        <w:rPr>
          <w:sz w:val="28"/>
          <w:szCs w:val="28"/>
        </w:rPr>
        <w:t>К</w:t>
      </w:r>
      <w:r w:rsidRPr="00D0503C">
        <w:rPr>
          <w:sz w:val="28"/>
          <w:szCs w:val="28"/>
        </w:rPr>
        <w:t>омиссии оформляются протоколами и доводятся до заинтересованных органов и налогоплательщиков в форме выписки из протокола заседания.</w:t>
      </w:r>
    </w:p>
    <w:p w14:paraId="548ED309" w14:textId="77777777" w:rsidR="00DF3A86" w:rsidRPr="00D0503C" w:rsidRDefault="00DF3A86" w:rsidP="00DF3A86">
      <w:pPr>
        <w:pStyle w:val="3"/>
        <w:spacing w:before="0" w:line="240" w:lineRule="auto"/>
        <w:ind w:left="0" w:firstLine="709"/>
        <w:rPr>
          <w:color w:val="000000"/>
          <w:sz w:val="28"/>
          <w:szCs w:val="28"/>
        </w:rPr>
      </w:pPr>
      <w:r w:rsidRPr="00D0503C">
        <w:rPr>
          <w:color w:val="000000"/>
          <w:sz w:val="28"/>
          <w:szCs w:val="28"/>
        </w:rPr>
        <w:t>5</w:t>
      </w:r>
      <w:r w:rsidR="00B74BBB" w:rsidRPr="00D0503C">
        <w:rPr>
          <w:color w:val="000000"/>
          <w:sz w:val="28"/>
          <w:szCs w:val="28"/>
        </w:rPr>
        <w:t>.</w:t>
      </w:r>
      <w:r w:rsidR="00D0503C" w:rsidRPr="00D0503C">
        <w:rPr>
          <w:color w:val="000000"/>
          <w:sz w:val="28"/>
          <w:szCs w:val="28"/>
        </w:rPr>
        <w:t>9</w:t>
      </w:r>
      <w:r w:rsidRPr="00D0503C">
        <w:rPr>
          <w:color w:val="000000"/>
          <w:sz w:val="28"/>
          <w:szCs w:val="28"/>
        </w:rPr>
        <w:t xml:space="preserve">. Решения, принимаемые </w:t>
      </w:r>
      <w:r w:rsidR="00910398" w:rsidRPr="00D0503C">
        <w:rPr>
          <w:sz w:val="28"/>
          <w:szCs w:val="28"/>
        </w:rPr>
        <w:t>К</w:t>
      </w:r>
      <w:r w:rsidRPr="00D0503C">
        <w:rPr>
          <w:sz w:val="28"/>
          <w:szCs w:val="28"/>
        </w:rPr>
        <w:t>омисси</w:t>
      </w:r>
      <w:r w:rsidR="00910398" w:rsidRPr="00D0503C">
        <w:rPr>
          <w:sz w:val="28"/>
          <w:szCs w:val="28"/>
        </w:rPr>
        <w:t>ей</w:t>
      </w:r>
      <w:r w:rsidRPr="00D0503C">
        <w:rPr>
          <w:color w:val="000000"/>
          <w:sz w:val="28"/>
          <w:szCs w:val="28"/>
        </w:rPr>
        <w:t xml:space="preserve"> в пределах ее компетенции, являются обязательными для органов, налогоплательщиков</w:t>
      </w:r>
      <w:r w:rsidRPr="00D0503C">
        <w:rPr>
          <w:sz w:val="28"/>
          <w:szCs w:val="28"/>
        </w:rPr>
        <w:t>, осуществляющих деятельность на территории муниципального образования город Рубцовск Алтайского края</w:t>
      </w:r>
      <w:r w:rsidRPr="00D0503C">
        <w:rPr>
          <w:color w:val="000000"/>
          <w:sz w:val="28"/>
          <w:szCs w:val="28"/>
        </w:rPr>
        <w:t>.</w:t>
      </w:r>
    </w:p>
    <w:p w14:paraId="0642E7E6" w14:textId="77777777" w:rsidR="00555B3F" w:rsidRPr="00D0503C" w:rsidRDefault="00DF3A86" w:rsidP="000D1D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503C">
        <w:rPr>
          <w:color w:val="000000"/>
          <w:sz w:val="28"/>
          <w:szCs w:val="28"/>
        </w:rPr>
        <w:tab/>
        <w:t>5</w:t>
      </w:r>
      <w:r w:rsidR="00B74BBB" w:rsidRPr="00D0503C">
        <w:rPr>
          <w:color w:val="000000"/>
          <w:sz w:val="28"/>
          <w:szCs w:val="28"/>
        </w:rPr>
        <w:t>.</w:t>
      </w:r>
      <w:r w:rsidR="00D0503C" w:rsidRPr="00D0503C">
        <w:rPr>
          <w:color w:val="000000"/>
          <w:sz w:val="28"/>
          <w:szCs w:val="28"/>
        </w:rPr>
        <w:t>10</w:t>
      </w:r>
      <w:r w:rsidRPr="00D0503C">
        <w:rPr>
          <w:color w:val="000000"/>
          <w:sz w:val="28"/>
          <w:szCs w:val="28"/>
        </w:rPr>
        <w:t xml:space="preserve">. Информация о выполненных решениях </w:t>
      </w:r>
      <w:r w:rsidR="00910398" w:rsidRPr="00D0503C">
        <w:rPr>
          <w:sz w:val="28"/>
          <w:szCs w:val="28"/>
        </w:rPr>
        <w:t>К</w:t>
      </w:r>
      <w:r w:rsidRPr="00D0503C">
        <w:rPr>
          <w:sz w:val="28"/>
          <w:szCs w:val="28"/>
        </w:rPr>
        <w:t>омиссии</w:t>
      </w:r>
      <w:r w:rsidRPr="00D0503C">
        <w:rPr>
          <w:color w:val="000000"/>
          <w:sz w:val="28"/>
          <w:szCs w:val="28"/>
        </w:rPr>
        <w:t xml:space="preserve"> направляется </w:t>
      </w:r>
      <w:r w:rsidR="00910398" w:rsidRPr="00D0503C">
        <w:rPr>
          <w:sz w:val="28"/>
          <w:szCs w:val="28"/>
        </w:rPr>
        <w:t>председателю Комиссии</w:t>
      </w:r>
      <w:r w:rsidR="00910398" w:rsidRPr="00D0503C">
        <w:rPr>
          <w:color w:val="000000"/>
          <w:sz w:val="28"/>
          <w:szCs w:val="28"/>
        </w:rPr>
        <w:t xml:space="preserve"> </w:t>
      </w:r>
      <w:r w:rsidRPr="00D0503C">
        <w:rPr>
          <w:color w:val="000000"/>
          <w:sz w:val="28"/>
          <w:szCs w:val="28"/>
        </w:rPr>
        <w:t>в сроки, определенные протоколом.</w:t>
      </w:r>
    </w:p>
    <w:sectPr w:rsidR="00555B3F" w:rsidRPr="00D0503C" w:rsidSect="00434694">
      <w:headerReference w:type="default" r:id="rId9"/>
      <w:pgSz w:w="11909" w:h="16834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CC33" w14:textId="77777777" w:rsidR="00B75950" w:rsidRDefault="00B75950" w:rsidP="00434694">
      <w:r>
        <w:separator/>
      </w:r>
    </w:p>
  </w:endnote>
  <w:endnote w:type="continuationSeparator" w:id="0">
    <w:p w14:paraId="698ED9D1" w14:textId="77777777" w:rsidR="00B75950" w:rsidRDefault="00B75950" w:rsidP="0043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3857" w14:textId="77777777" w:rsidR="00B75950" w:rsidRDefault="00B75950" w:rsidP="00434694">
      <w:r>
        <w:separator/>
      </w:r>
    </w:p>
  </w:footnote>
  <w:footnote w:type="continuationSeparator" w:id="0">
    <w:p w14:paraId="287118D2" w14:textId="77777777" w:rsidR="00B75950" w:rsidRDefault="00B75950" w:rsidP="0043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593860"/>
      <w:docPartObj>
        <w:docPartGallery w:val="Page Numbers (Top of Page)"/>
        <w:docPartUnique/>
      </w:docPartObj>
    </w:sdtPr>
    <w:sdtContent>
      <w:p w14:paraId="2CB19522" w14:textId="77777777" w:rsidR="00434694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C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B2F3DF" w14:textId="77777777" w:rsidR="00434694" w:rsidRDefault="004346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6C2FBB"/>
    <w:multiLevelType w:val="hybridMultilevel"/>
    <w:tmpl w:val="753E5E1E"/>
    <w:lvl w:ilvl="0" w:tplc="23500B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31F97"/>
    <w:multiLevelType w:val="multilevel"/>
    <w:tmpl w:val="1CCE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B153A57"/>
    <w:multiLevelType w:val="multilevel"/>
    <w:tmpl w:val="B3A07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 w15:restartNumberingAfterBreak="0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182621729">
    <w:abstractNumId w:val="0"/>
  </w:num>
  <w:num w:numId="2" w16cid:durableId="469060767">
    <w:abstractNumId w:val="7"/>
  </w:num>
  <w:num w:numId="3" w16cid:durableId="1016036069">
    <w:abstractNumId w:val="5"/>
  </w:num>
  <w:num w:numId="4" w16cid:durableId="1276669523">
    <w:abstractNumId w:val="4"/>
  </w:num>
  <w:num w:numId="5" w16cid:durableId="1065640221">
    <w:abstractNumId w:val="2"/>
  </w:num>
  <w:num w:numId="6" w16cid:durableId="1308586797">
    <w:abstractNumId w:val="6"/>
  </w:num>
  <w:num w:numId="7" w16cid:durableId="852449720">
    <w:abstractNumId w:val="1"/>
  </w:num>
  <w:num w:numId="8" w16cid:durableId="222908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EF"/>
    <w:rsid w:val="0001459F"/>
    <w:rsid w:val="00014F0A"/>
    <w:rsid w:val="00021E48"/>
    <w:rsid w:val="00023882"/>
    <w:rsid w:val="0003299E"/>
    <w:rsid w:val="00033739"/>
    <w:rsid w:val="0003405D"/>
    <w:rsid w:val="00041FC4"/>
    <w:rsid w:val="00043F5D"/>
    <w:rsid w:val="0008507A"/>
    <w:rsid w:val="00095E5C"/>
    <w:rsid w:val="000B1BB6"/>
    <w:rsid w:val="000B31DF"/>
    <w:rsid w:val="000B5B99"/>
    <w:rsid w:val="000C236B"/>
    <w:rsid w:val="000C3513"/>
    <w:rsid w:val="000C5442"/>
    <w:rsid w:val="000C75D7"/>
    <w:rsid w:val="000D1D63"/>
    <w:rsid w:val="000D7993"/>
    <w:rsid w:val="000E5C6D"/>
    <w:rsid w:val="000E69D3"/>
    <w:rsid w:val="000F4AEA"/>
    <w:rsid w:val="000F5819"/>
    <w:rsid w:val="000F6F8A"/>
    <w:rsid w:val="00102570"/>
    <w:rsid w:val="00120BB4"/>
    <w:rsid w:val="00124647"/>
    <w:rsid w:val="001257DD"/>
    <w:rsid w:val="00126936"/>
    <w:rsid w:val="00131B1D"/>
    <w:rsid w:val="001343BE"/>
    <w:rsid w:val="00136412"/>
    <w:rsid w:val="001447E0"/>
    <w:rsid w:val="00147649"/>
    <w:rsid w:val="00155A8F"/>
    <w:rsid w:val="00156140"/>
    <w:rsid w:val="001621C9"/>
    <w:rsid w:val="001671AB"/>
    <w:rsid w:val="0019416F"/>
    <w:rsid w:val="001B2E42"/>
    <w:rsid w:val="001B474D"/>
    <w:rsid w:val="001B49F0"/>
    <w:rsid w:val="001B6A16"/>
    <w:rsid w:val="001C2FDB"/>
    <w:rsid w:val="001E15A3"/>
    <w:rsid w:val="0020217E"/>
    <w:rsid w:val="0020637D"/>
    <w:rsid w:val="0021054B"/>
    <w:rsid w:val="002139CC"/>
    <w:rsid w:val="0021685E"/>
    <w:rsid w:val="00223E68"/>
    <w:rsid w:val="00226064"/>
    <w:rsid w:val="00231B0B"/>
    <w:rsid w:val="00231B7F"/>
    <w:rsid w:val="00240FF1"/>
    <w:rsid w:val="00242FE5"/>
    <w:rsid w:val="00252CAF"/>
    <w:rsid w:val="00261FE6"/>
    <w:rsid w:val="00263861"/>
    <w:rsid w:val="00265C2A"/>
    <w:rsid w:val="002803A3"/>
    <w:rsid w:val="00280630"/>
    <w:rsid w:val="002927A0"/>
    <w:rsid w:val="00294014"/>
    <w:rsid w:val="0029553C"/>
    <w:rsid w:val="002D1A4F"/>
    <w:rsid w:val="002F1098"/>
    <w:rsid w:val="002F6F2A"/>
    <w:rsid w:val="00322C22"/>
    <w:rsid w:val="0032623D"/>
    <w:rsid w:val="003301B4"/>
    <w:rsid w:val="00333BBF"/>
    <w:rsid w:val="00334FE7"/>
    <w:rsid w:val="00342865"/>
    <w:rsid w:val="00346AB4"/>
    <w:rsid w:val="00352E14"/>
    <w:rsid w:val="0035718E"/>
    <w:rsid w:val="00357675"/>
    <w:rsid w:val="00357AAD"/>
    <w:rsid w:val="003650C2"/>
    <w:rsid w:val="00385C35"/>
    <w:rsid w:val="00386A73"/>
    <w:rsid w:val="00393C58"/>
    <w:rsid w:val="003A470D"/>
    <w:rsid w:val="003B198A"/>
    <w:rsid w:val="003B229C"/>
    <w:rsid w:val="003C031C"/>
    <w:rsid w:val="003D71FC"/>
    <w:rsid w:val="003E1B38"/>
    <w:rsid w:val="003E69D2"/>
    <w:rsid w:val="00402248"/>
    <w:rsid w:val="004044AD"/>
    <w:rsid w:val="00411209"/>
    <w:rsid w:val="00412754"/>
    <w:rsid w:val="00412C78"/>
    <w:rsid w:val="004209EC"/>
    <w:rsid w:val="00434694"/>
    <w:rsid w:val="004377DC"/>
    <w:rsid w:val="00440A15"/>
    <w:rsid w:val="00450115"/>
    <w:rsid w:val="004647EC"/>
    <w:rsid w:val="004664B2"/>
    <w:rsid w:val="004775E9"/>
    <w:rsid w:val="00480E56"/>
    <w:rsid w:val="00483827"/>
    <w:rsid w:val="004900AE"/>
    <w:rsid w:val="004A7F44"/>
    <w:rsid w:val="004B400E"/>
    <w:rsid w:val="004B7259"/>
    <w:rsid w:val="004E0C5C"/>
    <w:rsid w:val="004E4A4A"/>
    <w:rsid w:val="004E7FD8"/>
    <w:rsid w:val="0050044E"/>
    <w:rsid w:val="00511EEE"/>
    <w:rsid w:val="005246FC"/>
    <w:rsid w:val="00537A88"/>
    <w:rsid w:val="00542346"/>
    <w:rsid w:val="00543EC3"/>
    <w:rsid w:val="0054446C"/>
    <w:rsid w:val="00545818"/>
    <w:rsid w:val="00552264"/>
    <w:rsid w:val="00555B3F"/>
    <w:rsid w:val="00555CA9"/>
    <w:rsid w:val="00560BC3"/>
    <w:rsid w:val="005614DD"/>
    <w:rsid w:val="00562645"/>
    <w:rsid w:val="00567568"/>
    <w:rsid w:val="005711EC"/>
    <w:rsid w:val="005744CA"/>
    <w:rsid w:val="005813AC"/>
    <w:rsid w:val="005813B2"/>
    <w:rsid w:val="005817C3"/>
    <w:rsid w:val="0059338C"/>
    <w:rsid w:val="005A100C"/>
    <w:rsid w:val="005A4CCA"/>
    <w:rsid w:val="005B330A"/>
    <w:rsid w:val="005C0468"/>
    <w:rsid w:val="005C53F5"/>
    <w:rsid w:val="005E5378"/>
    <w:rsid w:val="005E70E3"/>
    <w:rsid w:val="005F0A90"/>
    <w:rsid w:val="005F5ACD"/>
    <w:rsid w:val="005F5BED"/>
    <w:rsid w:val="005F7968"/>
    <w:rsid w:val="006004FF"/>
    <w:rsid w:val="00603E7E"/>
    <w:rsid w:val="006119B3"/>
    <w:rsid w:val="00614643"/>
    <w:rsid w:val="006163FF"/>
    <w:rsid w:val="0063262D"/>
    <w:rsid w:val="00633343"/>
    <w:rsid w:val="00647B25"/>
    <w:rsid w:val="00655F31"/>
    <w:rsid w:val="00656334"/>
    <w:rsid w:val="006614FF"/>
    <w:rsid w:val="006714B4"/>
    <w:rsid w:val="006745BE"/>
    <w:rsid w:val="00674CB4"/>
    <w:rsid w:val="00675416"/>
    <w:rsid w:val="006772E9"/>
    <w:rsid w:val="00690D11"/>
    <w:rsid w:val="006C320C"/>
    <w:rsid w:val="006C5305"/>
    <w:rsid w:val="006D68D8"/>
    <w:rsid w:val="006D6FBB"/>
    <w:rsid w:val="006F1723"/>
    <w:rsid w:val="006F2AC8"/>
    <w:rsid w:val="00702245"/>
    <w:rsid w:val="007039B6"/>
    <w:rsid w:val="00716A9B"/>
    <w:rsid w:val="00722534"/>
    <w:rsid w:val="00741914"/>
    <w:rsid w:val="00746D80"/>
    <w:rsid w:val="00771491"/>
    <w:rsid w:val="007718DC"/>
    <w:rsid w:val="00783039"/>
    <w:rsid w:val="00785235"/>
    <w:rsid w:val="00796F55"/>
    <w:rsid w:val="00797017"/>
    <w:rsid w:val="00797EFD"/>
    <w:rsid w:val="007B2679"/>
    <w:rsid w:val="007C48DE"/>
    <w:rsid w:val="007D1AAF"/>
    <w:rsid w:val="007D4F08"/>
    <w:rsid w:val="007E60D1"/>
    <w:rsid w:val="007F0316"/>
    <w:rsid w:val="00801F4F"/>
    <w:rsid w:val="00802DE2"/>
    <w:rsid w:val="0080709B"/>
    <w:rsid w:val="008071CC"/>
    <w:rsid w:val="008170CF"/>
    <w:rsid w:val="00817869"/>
    <w:rsid w:val="00821999"/>
    <w:rsid w:val="008318C9"/>
    <w:rsid w:val="00834764"/>
    <w:rsid w:val="0084167D"/>
    <w:rsid w:val="00843531"/>
    <w:rsid w:val="008604D1"/>
    <w:rsid w:val="0086173B"/>
    <w:rsid w:val="00861A38"/>
    <w:rsid w:val="0086278F"/>
    <w:rsid w:val="00863039"/>
    <w:rsid w:val="00867981"/>
    <w:rsid w:val="0087069E"/>
    <w:rsid w:val="00870F9B"/>
    <w:rsid w:val="008822A8"/>
    <w:rsid w:val="0089064D"/>
    <w:rsid w:val="00892C00"/>
    <w:rsid w:val="008A00DE"/>
    <w:rsid w:val="008A3EFE"/>
    <w:rsid w:val="008B5CD7"/>
    <w:rsid w:val="008B772B"/>
    <w:rsid w:val="008C69C0"/>
    <w:rsid w:val="008D28E2"/>
    <w:rsid w:val="008D31FC"/>
    <w:rsid w:val="008D399C"/>
    <w:rsid w:val="008D5530"/>
    <w:rsid w:val="008E1253"/>
    <w:rsid w:val="008E6472"/>
    <w:rsid w:val="00901E2D"/>
    <w:rsid w:val="00910398"/>
    <w:rsid w:val="00911D16"/>
    <w:rsid w:val="0091248B"/>
    <w:rsid w:val="00920015"/>
    <w:rsid w:val="009208FF"/>
    <w:rsid w:val="0092147F"/>
    <w:rsid w:val="009222A3"/>
    <w:rsid w:val="009245B1"/>
    <w:rsid w:val="00931E85"/>
    <w:rsid w:val="00932111"/>
    <w:rsid w:val="00935761"/>
    <w:rsid w:val="0095681A"/>
    <w:rsid w:val="00961D76"/>
    <w:rsid w:val="00966FFF"/>
    <w:rsid w:val="00973C7F"/>
    <w:rsid w:val="00987288"/>
    <w:rsid w:val="009A15A9"/>
    <w:rsid w:val="009B45E6"/>
    <w:rsid w:val="009B62DD"/>
    <w:rsid w:val="009B76AE"/>
    <w:rsid w:val="009C0174"/>
    <w:rsid w:val="009C3F83"/>
    <w:rsid w:val="009D18F6"/>
    <w:rsid w:val="009D4310"/>
    <w:rsid w:val="009E1FFE"/>
    <w:rsid w:val="009E32B8"/>
    <w:rsid w:val="009E3DB5"/>
    <w:rsid w:val="009E7A35"/>
    <w:rsid w:val="009F3B15"/>
    <w:rsid w:val="009F4AD7"/>
    <w:rsid w:val="00A0021B"/>
    <w:rsid w:val="00A14FD3"/>
    <w:rsid w:val="00A260FC"/>
    <w:rsid w:val="00A329BA"/>
    <w:rsid w:val="00A36A90"/>
    <w:rsid w:val="00A47E46"/>
    <w:rsid w:val="00A64FD5"/>
    <w:rsid w:val="00A7216F"/>
    <w:rsid w:val="00A81417"/>
    <w:rsid w:val="00A87891"/>
    <w:rsid w:val="00A957E6"/>
    <w:rsid w:val="00A95C8E"/>
    <w:rsid w:val="00A960EF"/>
    <w:rsid w:val="00A961EA"/>
    <w:rsid w:val="00A96537"/>
    <w:rsid w:val="00AA02F3"/>
    <w:rsid w:val="00AB37D0"/>
    <w:rsid w:val="00AD55F3"/>
    <w:rsid w:val="00AE08B2"/>
    <w:rsid w:val="00AE254A"/>
    <w:rsid w:val="00AE7D07"/>
    <w:rsid w:val="00AF2EED"/>
    <w:rsid w:val="00B03A2C"/>
    <w:rsid w:val="00B06BF5"/>
    <w:rsid w:val="00B077CB"/>
    <w:rsid w:val="00B1356E"/>
    <w:rsid w:val="00B3432D"/>
    <w:rsid w:val="00B34DF0"/>
    <w:rsid w:val="00B427CF"/>
    <w:rsid w:val="00B43861"/>
    <w:rsid w:val="00B6671A"/>
    <w:rsid w:val="00B74BBB"/>
    <w:rsid w:val="00B75950"/>
    <w:rsid w:val="00B8430A"/>
    <w:rsid w:val="00B85E29"/>
    <w:rsid w:val="00B93622"/>
    <w:rsid w:val="00BA0B76"/>
    <w:rsid w:val="00BA5824"/>
    <w:rsid w:val="00BB0EAC"/>
    <w:rsid w:val="00BC079E"/>
    <w:rsid w:val="00BC3E34"/>
    <w:rsid w:val="00BF6781"/>
    <w:rsid w:val="00BF6D68"/>
    <w:rsid w:val="00C14EBF"/>
    <w:rsid w:val="00C7060B"/>
    <w:rsid w:val="00C7131B"/>
    <w:rsid w:val="00C81338"/>
    <w:rsid w:val="00C9129A"/>
    <w:rsid w:val="00C91CA4"/>
    <w:rsid w:val="00CA0262"/>
    <w:rsid w:val="00CA117A"/>
    <w:rsid w:val="00CA1C0A"/>
    <w:rsid w:val="00CA2492"/>
    <w:rsid w:val="00CA2CE1"/>
    <w:rsid w:val="00CB0D9D"/>
    <w:rsid w:val="00CB3661"/>
    <w:rsid w:val="00CB5AA7"/>
    <w:rsid w:val="00CD2DFC"/>
    <w:rsid w:val="00CD4772"/>
    <w:rsid w:val="00CD6F1B"/>
    <w:rsid w:val="00CE69A1"/>
    <w:rsid w:val="00CF0AC8"/>
    <w:rsid w:val="00D0503C"/>
    <w:rsid w:val="00D10359"/>
    <w:rsid w:val="00D17101"/>
    <w:rsid w:val="00D20BCB"/>
    <w:rsid w:val="00D26786"/>
    <w:rsid w:val="00D26C4F"/>
    <w:rsid w:val="00D3253C"/>
    <w:rsid w:val="00D34D99"/>
    <w:rsid w:val="00D474AE"/>
    <w:rsid w:val="00D5163D"/>
    <w:rsid w:val="00D53CEA"/>
    <w:rsid w:val="00D55156"/>
    <w:rsid w:val="00D60F9D"/>
    <w:rsid w:val="00D617E8"/>
    <w:rsid w:val="00D64CA9"/>
    <w:rsid w:val="00D73F9C"/>
    <w:rsid w:val="00D74213"/>
    <w:rsid w:val="00D86FAB"/>
    <w:rsid w:val="00D93FA5"/>
    <w:rsid w:val="00D97082"/>
    <w:rsid w:val="00DB024F"/>
    <w:rsid w:val="00DB0C79"/>
    <w:rsid w:val="00DB3358"/>
    <w:rsid w:val="00DB3938"/>
    <w:rsid w:val="00DB7C09"/>
    <w:rsid w:val="00DC0F7B"/>
    <w:rsid w:val="00DC1688"/>
    <w:rsid w:val="00DD2147"/>
    <w:rsid w:val="00DE3958"/>
    <w:rsid w:val="00DE6C88"/>
    <w:rsid w:val="00DF03CF"/>
    <w:rsid w:val="00DF3A86"/>
    <w:rsid w:val="00E1465A"/>
    <w:rsid w:val="00E162E6"/>
    <w:rsid w:val="00E17662"/>
    <w:rsid w:val="00E266ED"/>
    <w:rsid w:val="00E34632"/>
    <w:rsid w:val="00E66886"/>
    <w:rsid w:val="00E711CE"/>
    <w:rsid w:val="00E7515A"/>
    <w:rsid w:val="00E778BF"/>
    <w:rsid w:val="00E93D17"/>
    <w:rsid w:val="00EA40F8"/>
    <w:rsid w:val="00EA6577"/>
    <w:rsid w:val="00EA7470"/>
    <w:rsid w:val="00EC1ABD"/>
    <w:rsid w:val="00EC5D29"/>
    <w:rsid w:val="00ED11FD"/>
    <w:rsid w:val="00EF1627"/>
    <w:rsid w:val="00EF3112"/>
    <w:rsid w:val="00F00D60"/>
    <w:rsid w:val="00F100D7"/>
    <w:rsid w:val="00F13583"/>
    <w:rsid w:val="00F16452"/>
    <w:rsid w:val="00F20EEF"/>
    <w:rsid w:val="00F21D55"/>
    <w:rsid w:val="00F30108"/>
    <w:rsid w:val="00F33AFD"/>
    <w:rsid w:val="00F37A80"/>
    <w:rsid w:val="00F4345D"/>
    <w:rsid w:val="00F50659"/>
    <w:rsid w:val="00F540AA"/>
    <w:rsid w:val="00F638AA"/>
    <w:rsid w:val="00F67988"/>
    <w:rsid w:val="00F84D39"/>
    <w:rsid w:val="00FA03C6"/>
    <w:rsid w:val="00FA056B"/>
    <w:rsid w:val="00FA242B"/>
    <w:rsid w:val="00FB2496"/>
    <w:rsid w:val="00FB78DD"/>
    <w:rsid w:val="00FC0C8D"/>
    <w:rsid w:val="00FC1FED"/>
    <w:rsid w:val="00FC2259"/>
    <w:rsid w:val="00FC344F"/>
    <w:rsid w:val="00FD1AFF"/>
    <w:rsid w:val="00FD70B6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2E856"/>
  <w15:docId w15:val="{568282F0-422D-4A2C-8FFA-16FAADF6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7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A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25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a7">
    <w:name w:val="List Paragraph"/>
    <w:basedOn w:val="a"/>
    <w:uiPriority w:val="34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301B4"/>
    <w:rPr>
      <w:rFonts w:ascii="Times New Roman" w:hAnsi="Times New Roman" w:cs="Times New Roman"/>
      <w:spacing w:val="1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61A38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31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_"/>
    <w:basedOn w:val="a0"/>
    <w:link w:val="2"/>
    <w:rsid w:val="00E93D17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E93D17"/>
    <w:pPr>
      <w:shd w:val="clear" w:color="auto" w:fill="FFFFFF"/>
      <w:autoSpaceDE/>
      <w:autoSpaceDN/>
      <w:adjustRightInd/>
      <w:spacing w:line="326" w:lineRule="exact"/>
      <w:ind w:hanging="300"/>
    </w:pPr>
    <w:rPr>
      <w:spacing w:val="-1"/>
      <w:sz w:val="26"/>
      <w:szCs w:val="26"/>
    </w:rPr>
  </w:style>
  <w:style w:type="paragraph" w:customStyle="1" w:styleId="ConsPlusNormal">
    <w:name w:val="ConsPlusNormal"/>
    <w:rsid w:val="00DE6C88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1">
    <w:name w:val="Обычный1"/>
    <w:rsid w:val="001E15A3"/>
    <w:pPr>
      <w:widowControl w:val="0"/>
      <w:snapToGrid w:val="0"/>
      <w:spacing w:before="80" w:after="0" w:line="300" w:lineRule="auto"/>
      <w:ind w:left="640" w:hanging="360"/>
      <w:jc w:val="both"/>
    </w:pPr>
    <w:rPr>
      <w:szCs w:val="20"/>
    </w:rPr>
  </w:style>
  <w:style w:type="paragraph" w:customStyle="1" w:styleId="xl63">
    <w:name w:val="xl63"/>
    <w:basedOn w:val="a"/>
    <w:rsid w:val="00BF6D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0">
    <w:name w:val="Обычный2"/>
    <w:rsid w:val="009B62DD"/>
    <w:pPr>
      <w:widowControl w:val="0"/>
      <w:snapToGrid w:val="0"/>
      <w:spacing w:before="80" w:after="0" w:line="300" w:lineRule="auto"/>
      <w:ind w:left="640" w:hanging="360"/>
      <w:jc w:val="both"/>
    </w:pPr>
    <w:rPr>
      <w:szCs w:val="20"/>
    </w:rPr>
  </w:style>
  <w:style w:type="paragraph" w:customStyle="1" w:styleId="3">
    <w:name w:val="Обычный3"/>
    <w:rsid w:val="00DF3A86"/>
    <w:pPr>
      <w:widowControl w:val="0"/>
      <w:snapToGrid w:val="0"/>
      <w:spacing w:before="80" w:after="0" w:line="300" w:lineRule="auto"/>
      <w:ind w:left="640" w:hanging="360"/>
      <w:jc w:val="both"/>
    </w:pPr>
    <w:rPr>
      <w:szCs w:val="20"/>
    </w:rPr>
  </w:style>
  <w:style w:type="character" w:styleId="ab">
    <w:name w:val="line number"/>
    <w:basedOn w:val="a0"/>
    <w:uiPriority w:val="99"/>
    <w:semiHidden/>
    <w:unhideWhenUsed/>
    <w:rsid w:val="00DF03CF"/>
  </w:style>
  <w:style w:type="paragraph" w:styleId="ac">
    <w:name w:val="header"/>
    <w:basedOn w:val="a"/>
    <w:link w:val="ad"/>
    <w:uiPriority w:val="99"/>
    <w:unhideWhenUsed/>
    <w:rsid w:val="004346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469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4346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34694"/>
    <w:rPr>
      <w:sz w:val="20"/>
      <w:szCs w:val="20"/>
    </w:rPr>
  </w:style>
  <w:style w:type="paragraph" w:styleId="af0">
    <w:name w:val="Body Text"/>
    <w:basedOn w:val="a"/>
    <w:link w:val="af1"/>
    <w:rsid w:val="00C7131B"/>
    <w:pPr>
      <w:widowControl/>
      <w:autoSpaceDE/>
      <w:autoSpaceDN/>
      <w:adjustRightInd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C7131B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94AA-5E27-43AC-A302-D9C9F2E5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Походяева Анастасия Сергеевн</cp:lastModifiedBy>
  <cp:revision>5</cp:revision>
  <cp:lastPrinted>2022-08-24T05:07:00Z</cp:lastPrinted>
  <dcterms:created xsi:type="dcterms:W3CDTF">2023-04-26T10:10:00Z</dcterms:created>
  <dcterms:modified xsi:type="dcterms:W3CDTF">2023-05-23T02:44:00Z</dcterms:modified>
</cp:coreProperties>
</file>