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E5" w:rsidRPr="008D55E5" w:rsidRDefault="008D55E5" w:rsidP="00797C59">
      <w:pPr>
        <w:pStyle w:val="FR1"/>
        <w:spacing w:line="256" w:lineRule="auto"/>
        <w:rPr>
          <w:rFonts w:ascii="Times New Roman" w:hAnsi="Times New Roman"/>
          <w:sz w:val="28"/>
          <w:szCs w:val="28"/>
        </w:rPr>
      </w:pPr>
      <w:r w:rsidRPr="008D55E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18185" cy="870585"/>
            <wp:effectExtent l="19050" t="0" r="571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5E5" w:rsidRPr="008D55E5" w:rsidRDefault="008D55E5" w:rsidP="00797C59">
      <w:pPr>
        <w:pStyle w:val="FR1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  <w:r w:rsidRPr="008D55E5">
        <w:rPr>
          <w:rFonts w:ascii="Times New Roman" w:hAnsi="Times New Roman"/>
          <w:sz w:val="28"/>
          <w:szCs w:val="28"/>
        </w:rPr>
        <w:t>Администрация города Рубцовска</w:t>
      </w:r>
    </w:p>
    <w:p w:rsidR="008D55E5" w:rsidRPr="008D55E5" w:rsidRDefault="008D55E5" w:rsidP="00797C59">
      <w:pPr>
        <w:pStyle w:val="FR1"/>
        <w:spacing w:before="0" w:line="240" w:lineRule="auto"/>
        <w:rPr>
          <w:rFonts w:ascii="Times New Roman" w:hAnsi="Times New Roman"/>
          <w:sz w:val="28"/>
          <w:szCs w:val="28"/>
        </w:rPr>
      </w:pPr>
      <w:r w:rsidRPr="008D55E5">
        <w:rPr>
          <w:rFonts w:ascii="Times New Roman" w:hAnsi="Times New Roman"/>
          <w:sz w:val="28"/>
          <w:szCs w:val="28"/>
        </w:rPr>
        <w:t>Алтайского края</w:t>
      </w:r>
    </w:p>
    <w:p w:rsidR="00B37AD9" w:rsidRDefault="008D55E5" w:rsidP="00797C59">
      <w:pPr>
        <w:shd w:val="clear" w:color="auto" w:fill="FFFFFF"/>
        <w:spacing w:before="120" w:line="379" w:lineRule="exact"/>
        <w:ind w:right="115" w:firstLine="540"/>
        <w:jc w:val="center"/>
        <w:rPr>
          <w:rFonts w:ascii="Times New Roman" w:hAnsi="Times New Roman" w:cs="Times New Roman"/>
          <w:b/>
          <w:position w:val="-7"/>
          <w:sz w:val="28"/>
          <w:szCs w:val="28"/>
        </w:rPr>
      </w:pPr>
      <w:r w:rsidRPr="008D55E5">
        <w:rPr>
          <w:rFonts w:ascii="Times New Roman" w:hAnsi="Times New Roman" w:cs="Times New Roman"/>
          <w:b/>
          <w:position w:val="-7"/>
          <w:sz w:val="28"/>
          <w:szCs w:val="28"/>
        </w:rPr>
        <w:t>ПОСТАНОВЛЕНИЕ</w:t>
      </w:r>
    </w:p>
    <w:p w:rsidR="008D55E5" w:rsidRDefault="006534D8" w:rsidP="00797C59">
      <w:pPr>
        <w:shd w:val="clear" w:color="auto" w:fill="FFFFFF"/>
        <w:spacing w:before="120" w:line="379" w:lineRule="exact"/>
        <w:ind w:right="115"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25.08.2014 </w:t>
      </w:r>
      <w:r w:rsidR="008D55E5" w:rsidRPr="008D55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3593</w:t>
      </w:r>
    </w:p>
    <w:p w:rsidR="00B37AD9" w:rsidRPr="008D55E5" w:rsidRDefault="00B37AD9" w:rsidP="00B37AD9">
      <w:pPr>
        <w:shd w:val="clear" w:color="auto" w:fill="FFFFFF"/>
        <w:spacing w:before="1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D55E5" w:rsidRPr="00B37AD9" w:rsidRDefault="008D55E5" w:rsidP="00B37AD9">
      <w:pPr>
        <w:shd w:val="clear" w:color="auto" w:fill="FFFFFF"/>
        <w:spacing w:line="240" w:lineRule="exact"/>
        <w:ind w:right="3960"/>
        <w:jc w:val="both"/>
        <w:rPr>
          <w:rFonts w:ascii="Times New Roman" w:hAnsi="Times New Roman" w:cs="Times New Roman"/>
          <w:sz w:val="26"/>
          <w:szCs w:val="26"/>
        </w:rPr>
      </w:pPr>
      <w:r w:rsidRPr="00B37AD9">
        <w:rPr>
          <w:rFonts w:ascii="Times New Roman" w:hAnsi="Times New Roman" w:cs="Times New Roman"/>
          <w:sz w:val="26"/>
          <w:szCs w:val="26"/>
        </w:rPr>
        <w:t xml:space="preserve">О внесении изменений в  </w:t>
      </w:r>
      <w:r w:rsidR="00BE3A5A" w:rsidRPr="00B37AD9">
        <w:rPr>
          <w:rFonts w:ascii="Times New Roman" w:hAnsi="Times New Roman" w:cs="Times New Roman"/>
          <w:sz w:val="26"/>
          <w:szCs w:val="26"/>
        </w:rPr>
        <w:t>постановление Администрации города Рубцовска</w:t>
      </w:r>
      <w:r w:rsidR="00D61D1C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BE3A5A" w:rsidRPr="00B37AD9">
        <w:rPr>
          <w:rFonts w:ascii="Times New Roman" w:hAnsi="Times New Roman" w:cs="Times New Roman"/>
          <w:sz w:val="26"/>
          <w:szCs w:val="26"/>
        </w:rPr>
        <w:t xml:space="preserve"> от 22.07.2014 №3127 «Об утверждении муниципальной программы «Формирование, </w:t>
      </w:r>
      <w:r w:rsidRPr="00B37AD9">
        <w:rPr>
          <w:rFonts w:ascii="Times New Roman" w:hAnsi="Times New Roman" w:cs="Times New Roman"/>
          <w:bCs/>
          <w:sz w:val="26"/>
          <w:szCs w:val="26"/>
        </w:rPr>
        <w:t xml:space="preserve"> эффективное использование, распоряжение и содержание имущества казны муниципального образования город </w:t>
      </w:r>
      <w:r w:rsidRPr="00B37AD9">
        <w:rPr>
          <w:rFonts w:ascii="Times New Roman" w:hAnsi="Times New Roman" w:cs="Times New Roman"/>
          <w:sz w:val="26"/>
          <w:szCs w:val="26"/>
        </w:rPr>
        <w:t>Рубцовск Алтайского края</w:t>
      </w:r>
      <w:r w:rsidR="00BE3A5A" w:rsidRPr="00B37AD9">
        <w:rPr>
          <w:rFonts w:ascii="Times New Roman" w:hAnsi="Times New Roman" w:cs="Times New Roman"/>
          <w:sz w:val="26"/>
          <w:szCs w:val="26"/>
        </w:rPr>
        <w:t>»</w:t>
      </w:r>
      <w:r w:rsidRPr="00B37AD9">
        <w:rPr>
          <w:rFonts w:ascii="Times New Roman" w:hAnsi="Times New Roman" w:cs="Times New Roman"/>
          <w:sz w:val="26"/>
          <w:szCs w:val="26"/>
        </w:rPr>
        <w:t xml:space="preserve"> на 2015-2018 годы»  </w:t>
      </w:r>
    </w:p>
    <w:p w:rsidR="001F5A14" w:rsidRPr="00B37AD9" w:rsidRDefault="008D55E5" w:rsidP="00B37AD9">
      <w:pPr>
        <w:pStyle w:val="ac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D55E5">
        <w:rPr>
          <w:spacing w:val="-1"/>
        </w:rPr>
        <w:t xml:space="preserve"> </w:t>
      </w:r>
      <w:r w:rsidR="001F5A14">
        <w:rPr>
          <w:spacing w:val="-1"/>
        </w:rPr>
        <w:t xml:space="preserve">       </w:t>
      </w:r>
      <w:r w:rsidRPr="00B37AD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61D1C">
        <w:rPr>
          <w:rFonts w:ascii="Times New Roman" w:hAnsi="Times New Roman" w:cs="Times New Roman"/>
          <w:sz w:val="28"/>
          <w:szCs w:val="28"/>
        </w:rPr>
        <w:t xml:space="preserve">ст. 179 </w:t>
      </w:r>
      <w:r w:rsidRPr="00B37AD9">
        <w:rPr>
          <w:rFonts w:ascii="Times New Roman" w:hAnsi="Times New Roman" w:cs="Times New Roman"/>
          <w:sz w:val="28"/>
          <w:szCs w:val="28"/>
        </w:rPr>
        <w:t>Бюджетн</w:t>
      </w:r>
      <w:r w:rsidR="00D61D1C">
        <w:rPr>
          <w:rFonts w:ascii="Times New Roman" w:hAnsi="Times New Roman" w:cs="Times New Roman"/>
          <w:sz w:val="28"/>
          <w:szCs w:val="28"/>
        </w:rPr>
        <w:t>ого</w:t>
      </w:r>
      <w:r w:rsidRPr="00B37AD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D61D1C">
        <w:rPr>
          <w:rFonts w:ascii="Times New Roman" w:hAnsi="Times New Roman" w:cs="Times New Roman"/>
          <w:sz w:val="28"/>
          <w:szCs w:val="28"/>
        </w:rPr>
        <w:t>а</w:t>
      </w:r>
      <w:r w:rsidRPr="00B37AD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61D1C">
        <w:rPr>
          <w:rFonts w:ascii="Times New Roman" w:hAnsi="Times New Roman" w:cs="Times New Roman"/>
          <w:sz w:val="28"/>
          <w:szCs w:val="28"/>
        </w:rPr>
        <w:t>,</w:t>
      </w:r>
      <w:r w:rsidRPr="00B37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5E5" w:rsidRPr="008D55E5" w:rsidRDefault="008D55E5" w:rsidP="001F5A14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rPr>
          <w:rFonts w:ascii="Times New Roman" w:hAnsi="Times New Roman" w:cs="Times New Roman"/>
          <w:caps/>
          <w:sz w:val="28"/>
          <w:szCs w:val="28"/>
        </w:rPr>
      </w:pPr>
      <w:r w:rsidRPr="008D55E5">
        <w:rPr>
          <w:rFonts w:ascii="Times New Roman" w:hAnsi="Times New Roman" w:cs="Times New Roman"/>
          <w:sz w:val="28"/>
          <w:szCs w:val="28"/>
        </w:rPr>
        <w:t xml:space="preserve">   </w:t>
      </w:r>
      <w:r w:rsidRPr="008D55E5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</w:t>
      </w:r>
    </w:p>
    <w:p w:rsidR="008D55E5" w:rsidRPr="008D55E5" w:rsidRDefault="008D55E5" w:rsidP="00B37AD9">
      <w:pPr>
        <w:shd w:val="clear" w:color="auto" w:fill="FFFFFF"/>
        <w:ind w:right="45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D55E5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8D55E5">
        <w:rPr>
          <w:rFonts w:ascii="Times New Roman" w:hAnsi="Times New Roman" w:cs="Times New Roman"/>
          <w:sz w:val="28"/>
          <w:szCs w:val="28"/>
        </w:rPr>
        <w:t>:</w:t>
      </w:r>
    </w:p>
    <w:p w:rsidR="00B37AD9" w:rsidRDefault="008D55E5" w:rsidP="00B37AD9">
      <w:pPr>
        <w:pStyle w:val="ac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A5A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BE3A5A" w:rsidRPr="00BE3A5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E3A5A" w:rsidRPr="00BE3A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Рубцовска </w:t>
      </w:r>
      <w:r w:rsidR="00D61D1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  <w:r w:rsidR="00BE3A5A" w:rsidRPr="00BE3A5A">
        <w:rPr>
          <w:rFonts w:ascii="Times New Roman" w:eastAsia="Times New Roman" w:hAnsi="Times New Roman" w:cs="Times New Roman"/>
          <w:sz w:val="28"/>
          <w:szCs w:val="28"/>
        </w:rPr>
        <w:t>от 22.07.2014 №3127 «Об утверждении муниципальной программы 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годы»</w:t>
      </w:r>
      <w:r w:rsidR="00BE3A5A">
        <w:rPr>
          <w:rFonts w:ascii="Times New Roman" w:eastAsia="Times New Roman" w:hAnsi="Times New Roman" w:cs="Times New Roman"/>
          <w:sz w:val="28"/>
          <w:szCs w:val="28"/>
        </w:rPr>
        <w:t>, изложив приложение к постановлению в новой редакции (приложение)</w:t>
      </w:r>
      <w:r w:rsidR="00B37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7AD9" w:rsidRDefault="008D55E5" w:rsidP="00B37AD9">
      <w:pPr>
        <w:pStyle w:val="ac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A14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</w:t>
      </w:r>
      <w:r w:rsidR="00D61D1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1F5A1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D55E5" w:rsidRPr="001F5A14" w:rsidRDefault="00D61D1C" w:rsidP="00B37AD9">
      <w:pPr>
        <w:pStyle w:val="ac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55E5" w:rsidRPr="001F5A1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Фельдмана Д.З.</w:t>
      </w:r>
    </w:p>
    <w:p w:rsidR="008D55E5" w:rsidRDefault="008D55E5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7AD9" w:rsidRPr="001F5A14" w:rsidRDefault="00B37AD9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37AD9" w:rsidRDefault="009671B7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55E5" w:rsidRPr="001F5A1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D55E5" w:rsidRDefault="009671B7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7AD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D55E5" w:rsidRPr="001F5A14">
        <w:rPr>
          <w:rFonts w:ascii="Times New Roman" w:hAnsi="Times New Roman" w:cs="Times New Roman"/>
          <w:sz w:val="28"/>
          <w:szCs w:val="28"/>
        </w:rPr>
        <w:t>города Рубцовска</w:t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</w:r>
      <w:r w:rsidR="008D55E5" w:rsidRPr="001F5A14">
        <w:rPr>
          <w:rFonts w:ascii="Times New Roman" w:hAnsi="Times New Roman" w:cs="Times New Roman"/>
          <w:sz w:val="28"/>
          <w:szCs w:val="28"/>
        </w:rPr>
        <w:tab/>
        <w:t>В.В.Ларионов</w:t>
      </w:r>
    </w:p>
    <w:p w:rsidR="00D61D1C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61D1C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61D1C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61D1C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61D1C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D61D1C" w:rsidRPr="001F5A14" w:rsidRDefault="00D61D1C" w:rsidP="00B37AD9">
      <w:pPr>
        <w:pStyle w:val="ConsPlusCell"/>
        <w:widowControl/>
        <w:tabs>
          <w:tab w:val="left" w:pos="3960"/>
          <w:tab w:val="left" w:pos="4680"/>
          <w:tab w:val="left" w:pos="5280"/>
        </w:tabs>
        <w:ind w:right="565"/>
        <w:jc w:val="both"/>
        <w:rPr>
          <w:rFonts w:ascii="Times New Roman" w:hAnsi="Times New Roman" w:cs="Times New Roman"/>
          <w:sz w:val="28"/>
          <w:szCs w:val="28"/>
        </w:rPr>
      </w:pPr>
    </w:p>
    <w:p w:rsidR="00B37AD9" w:rsidRDefault="00B37AD9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0F95" w:rsidRPr="00E05078" w:rsidRDefault="00790F95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2B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A0536">
        <w:rPr>
          <w:rFonts w:ascii="Times New Roman" w:hAnsi="Times New Roman" w:cs="Times New Roman"/>
          <w:sz w:val="28"/>
          <w:szCs w:val="28"/>
        </w:rPr>
        <w:t xml:space="preserve"> </w:t>
      </w:r>
      <w:r w:rsidRPr="00790F9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90F95" w:rsidRPr="00790F95" w:rsidRDefault="00790F95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 xml:space="preserve">Администрации города  Рубцовска  </w:t>
      </w:r>
    </w:p>
    <w:p w:rsidR="00790F95" w:rsidRDefault="00790F95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="009A0536" w:rsidRPr="00E05078">
        <w:rPr>
          <w:rFonts w:ascii="Times New Roman" w:hAnsi="Times New Roman" w:cs="Times New Roman"/>
          <w:sz w:val="24"/>
          <w:szCs w:val="24"/>
        </w:rPr>
        <w:br/>
      </w:r>
      <w:r w:rsidR="009A0536" w:rsidRPr="00E05078">
        <w:rPr>
          <w:rFonts w:ascii="Times New Roman" w:hAnsi="Times New Roman" w:cs="Times New Roman"/>
          <w:sz w:val="24"/>
          <w:szCs w:val="24"/>
        </w:rPr>
        <w:br/>
      </w:r>
      <w:r w:rsidR="009A0536">
        <w:rPr>
          <w:rFonts w:ascii="Times New Roman" w:hAnsi="Times New Roman" w:cs="Times New Roman"/>
          <w:sz w:val="24"/>
          <w:szCs w:val="24"/>
        </w:rPr>
        <w:t>от</w:t>
      </w:r>
      <w:r w:rsidR="006534D8">
        <w:rPr>
          <w:rFonts w:ascii="Times New Roman" w:hAnsi="Times New Roman" w:cs="Times New Roman"/>
          <w:sz w:val="24"/>
          <w:szCs w:val="24"/>
        </w:rPr>
        <w:t xml:space="preserve">  25.08.2014</w:t>
      </w:r>
      <w:r w:rsidR="009A0536">
        <w:rPr>
          <w:rFonts w:ascii="Times New Roman" w:hAnsi="Times New Roman" w:cs="Times New Roman"/>
          <w:sz w:val="24"/>
          <w:szCs w:val="24"/>
        </w:rPr>
        <w:t xml:space="preserve">  №</w:t>
      </w:r>
      <w:r w:rsidR="006534D8">
        <w:rPr>
          <w:rFonts w:ascii="Times New Roman" w:hAnsi="Times New Roman" w:cs="Times New Roman"/>
          <w:sz w:val="24"/>
          <w:szCs w:val="24"/>
        </w:rPr>
        <w:t xml:space="preserve">  3593</w:t>
      </w:r>
    </w:p>
    <w:p w:rsidR="00B37AD9" w:rsidRPr="00FA40C0" w:rsidRDefault="00B37AD9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40C0">
        <w:rPr>
          <w:rFonts w:ascii="Times New Roman" w:hAnsi="Times New Roman" w:cs="Times New Roman"/>
          <w:sz w:val="24"/>
          <w:szCs w:val="24"/>
        </w:rPr>
        <w:t xml:space="preserve">«Приложение к постановлению </w:t>
      </w:r>
    </w:p>
    <w:p w:rsidR="00B37AD9" w:rsidRPr="00FA40C0" w:rsidRDefault="00B37AD9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40C0">
        <w:rPr>
          <w:rFonts w:ascii="Times New Roman" w:hAnsi="Times New Roman" w:cs="Times New Roman"/>
          <w:sz w:val="24"/>
          <w:szCs w:val="24"/>
        </w:rPr>
        <w:t>Администрации города Рубцовска</w:t>
      </w:r>
    </w:p>
    <w:p w:rsidR="00B37AD9" w:rsidRPr="00FA40C0" w:rsidRDefault="00B37AD9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40C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9A0536" w:rsidRPr="00FA40C0" w:rsidRDefault="00B37AD9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A40C0">
        <w:rPr>
          <w:rFonts w:ascii="Times New Roman" w:hAnsi="Times New Roman" w:cs="Times New Roman"/>
          <w:sz w:val="24"/>
          <w:szCs w:val="24"/>
        </w:rPr>
        <w:t xml:space="preserve"> от 22.07.2014 №3127</w:t>
      </w:r>
    </w:p>
    <w:p w:rsidR="009A0536" w:rsidRDefault="009A0536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0536" w:rsidRPr="009A0536" w:rsidRDefault="009A0536" w:rsidP="00790F95">
      <w:pPr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90F95" w:rsidRPr="00790F95" w:rsidRDefault="00790F95" w:rsidP="00412892">
      <w:pPr>
        <w:shd w:val="clear" w:color="auto" w:fill="FFFFFF"/>
        <w:tabs>
          <w:tab w:val="left" w:pos="6030"/>
          <w:tab w:val="right" w:pos="10042"/>
        </w:tabs>
        <w:spacing w:before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>ПАСПОРТ</w:t>
      </w:r>
    </w:p>
    <w:p w:rsidR="00790F95" w:rsidRPr="00790F95" w:rsidRDefault="00790F95" w:rsidP="00412892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>муниципальной   программы</w:t>
      </w:r>
    </w:p>
    <w:p w:rsidR="00790F95" w:rsidRPr="00790F95" w:rsidRDefault="00790F95" w:rsidP="00412892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>«Ф</w:t>
      </w:r>
      <w:r w:rsidRPr="00790F95">
        <w:rPr>
          <w:rFonts w:ascii="Times New Roman" w:hAnsi="Times New Roman" w:cs="Times New Roman"/>
          <w:bCs/>
          <w:sz w:val="24"/>
          <w:szCs w:val="24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790F95">
        <w:rPr>
          <w:rFonts w:ascii="Times New Roman" w:hAnsi="Times New Roman" w:cs="Times New Roman"/>
          <w:sz w:val="24"/>
          <w:szCs w:val="24"/>
        </w:rPr>
        <w:t>Рубцовск Алтайского края</w:t>
      </w:r>
      <w:r w:rsidR="000C034A">
        <w:rPr>
          <w:rFonts w:ascii="Times New Roman" w:hAnsi="Times New Roman" w:cs="Times New Roman"/>
          <w:sz w:val="24"/>
          <w:szCs w:val="24"/>
        </w:rPr>
        <w:t>» на 2015-2018 годы</w:t>
      </w:r>
      <w:r w:rsidR="00AB324F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61D1C">
        <w:rPr>
          <w:rFonts w:ascii="Times New Roman" w:hAnsi="Times New Roman" w:cs="Times New Roman"/>
          <w:sz w:val="24"/>
          <w:szCs w:val="24"/>
        </w:rPr>
        <w:t xml:space="preserve"> по тексту -</w:t>
      </w:r>
      <w:r w:rsidR="00AB324F">
        <w:rPr>
          <w:rFonts w:ascii="Times New Roman" w:hAnsi="Times New Roman" w:cs="Times New Roman"/>
          <w:sz w:val="24"/>
          <w:szCs w:val="24"/>
        </w:rPr>
        <w:t xml:space="preserve"> </w:t>
      </w:r>
      <w:r w:rsidR="000875D5">
        <w:rPr>
          <w:rFonts w:ascii="Times New Roman" w:hAnsi="Times New Roman" w:cs="Times New Roman"/>
          <w:sz w:val="24"/>
          <w:szCs w:val="24"/>
        </w:rPr>
        <w:t>П</w:t>
      </w:r>
      <w:r w:rsidR="00AB324F">
        <w:rPr>
          <w:rFonts w:ascii="Times New Roman" w:hAnsi="Times New Roman" w:cs="Times New Roman"/>
          <w:sz w:val="24"/>
          <w:szCs w:val="24"/>
        </w:rPr>
        <w:t>рограмма)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387"/>
      </w:tblGrid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Администрации города Рубцовска по управлению имуществом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4128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  <w:r w:rsidR="004128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рограммой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41289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</w:t>
            </w:r>
            <w:r w:rsidR="004128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рограммой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1F5A1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D61D1C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Бюджетный кодекс Российской Федерации </w:t>
            </w:r>
          </w:p>
        </w:tc>
      </w:tr>
      <w:tr w:rsidR="00790F95" w:rsidRPr="00790F95" w:rsidTr="000C034A">
        <w:trPr>
          <w:cantSplit/>
          <w:trHeight w:val="173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1F5A14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-оптимизация системы учета и эффективного управления объектами казны муниципального образования город Рубцовск Алтайского края; </w:t>
            </w:r>
          </w:p>
          <w:p w:rsidR="00790F95" w:rsidRPr="00790F95" w:rsidRDefault="00790F95" w:rsidP="000966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667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неналоговы</w:t>
            </w:r>
            <w:r w:rsidR="000966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 w:rsidR="00096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бюджет города Рубцовска</w:t>
            </w:r>
            <w:r w:rsidR="00B7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76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управления муниципальной собственностью 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1F5A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980DF4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управления муниципальным имуществом с использованием всех современных ме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>тодов и финансовых инструментов.</w:t>
            </w:r>
          </w:p>
          <w:p w:rsidR="00790F95" w:rsidRPr="00790F95" w:rsidRDefault="00980DF4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собственности муниципального образования город Рубцовск Алтайского края, </w:t>
            </w:r>
            <w:r w:rsidR="00D62A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A37">
              <w:rPr>
                <w:rFonts w:ascii="Times New Roman" w:hAnsi="Times New Roman" w:cs="Times New Roman"/>
                <w:sz w:val="24"/>
                <w:szCs w:val="24"/>
              </w:rPr>
              <w:t>именно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имущества при передаче из федеральной собственности, собственности  субъектов Российской Федерации, собственности</w:t>
            </w:r>
            <w:r w:rsidR="00F25940">
              <w:rPr>
                <w:rFonts w:ascii="Times New Roman" w:hAnsi="Times New Roman" w:cs="Times New Roman"/>
                <w:sz w:val="24"/>
                <w:szCs w:val="24"/>
              </w:rPr>
              <w:t xml:space="preserve"> иных муниципальных образований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>, приобретение имущества юридических и физических лиц на возмездной основе</w:t>
            </w:r>
            <w:r w:rsidR="00F259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 муниципальную собственность бесхозяйного имущества,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оформление в муниципальную собс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>твенность выморочного имущества.</w:t>
            </w:r>
          </w:p>
          <w:p w:rsidR="00790F95" w:rsidRPr="00790F95" w:rsidRDefault="00980DF4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учета объектов казны муниципального образования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 xml:space="preserve"> город Рубцовск Алтайского края.</w:t>
            </w:r>
          </w:p>
          <w:p w:rsidR="00790F95" w:rsidRPr="00790F95" w:rsidRDefault="00980DF4" w:rsidP="00E051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1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существление полномочий органов местного  самоуправления муниципального образования город Рубцовск Алтайского края по вовлечению недвижимого имущества  в гражданско-правовой оборот</w:t>
            </w:r>
            <w:r w:rsidR="0026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F95" w:rsidRPr="00790F95" w:rsidTr="000C034A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790F95" w:rsidRPr="00790F95" w:rsidRDefault="001F5A14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отношение числа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края;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площади пустующих объектов, проданных в порядке приватизации в общей площади проданных объектов казны муниципального образования город Рубцовск Алтайского края;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площади пустующих объектов в общей площади переданных  в аренду объектов казны муниципального образования город Рубцовск Алтайского края;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 доля расходов на содержание пустующих объектов казны муниципального образования город Рубцовск Алтайского края в общей сумме доходов, полученных от продажи и передачи в аренду пустующих объектов казны муниципального образования город Рубцовск Алтайского края</w:t>
            </w:r>
            <w:r w:rsidR="004E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790F95" w:rsidRPr="00790F95" w:rsidRDefault="001F5A14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2015-2018 годы (Этапы не предусмотрены)</w:t>
            </w:r>
          </w:p>
        </w:tc>
      </w:tr>
      <w:tr w:rsidR="00790F95" w:rsidRPr="00790F95" w:rsidTr="000C034A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финансирования </w:t>
            </w:r>
          </w:p>
          <w:p w:rsidR="00790F95" w:rsidRPr="00790F95" w:rsidRDefault="001F5A14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бюджета</w:t>
            </w:r>
            <w:r w:rsidR="00635022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>40250,0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тыс.руб. в том числе: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>16216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324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2482">
              <w:rPr>
                <w:rFonts w:ascii="Times New Roman" w:hAnsi="Times New Roman" w:cs="Times New Roman"/>
                <w:sz w:val="24"/>
                <w:szCs w:val="24"/>
              </w:rPr>
              <w:t>8004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790F95" w:rsidRPr="00790F95" w:rsidRDefault="00790F95" w:rsidP="00767551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172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3248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,0 тыс.руб.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на очередной финансовый год.</w:t>
            </w:r>
          </w:p>
        </w:tc>
      </w:tr>
      <w:tr w:rsidR="00790F95" w:rsidRPr="00790F95" w:rsidTr="000C034A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790F95" w:rsidRPr="00790F95" w:rsidRDefault="001F5A14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790F95" w:rsidRPr="00790F95" w:rsidRDefault="00790F95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F95" w:rsidRDefault="00C71A48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программы будет осуществлено:</w:t>
            </w:r>
          </w:p>
          <w:p w:rsidR="00E05078" w:rsidRPr="00790F95" w:rsidRDefault="00E05078" w:rsidP="0076755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-приобретение в муниципальную собственность имущество ОАО «УК «Сибагромаш» по ул. Красная,100, г. Рубцовск (объект недвижимости</w:t>
            </w:r>
            <w:r w:rsidR="00D90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="00D90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оборотного водоснабжения)</w:t>
            </w:r>
          </w:p>
          <w:p w:rsidR="00790F95" w:rsidRPr="00790F95" w:rsidRDefault="00330C23" w:rsidP="0026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</w:t>
            </w:r>
            <w:r w:rsidR="00261EBA">
              <w:rPr>
                <w:rFonts w:ascii="Times New Roman" w:hAnsi="Times New Roman" w:cs="Times New Roman"/>
                <w:sz w:val="24"/>
                <w:szCs w:val="24"/>
              </w:rPr>
              <w:t>ыморочное имущество 3360 единиц</w:t>
            </w:r>
            <w:r w:rsidR="00E82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F95" w:rsidRPr="00790F95" w:rsidRDefault="00330C23" w:rsidP="00261EB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пределение рыночной стоимости 71 объекта движимого и недвижимого имущества казны города Рубцовска для целей прива</w:t>
            </w:r>
            <w:r w:rsidR="00E82AD1">
              <w:rPr>
                <w:rFonts w:ascii="Times New Roman" w:hAnsi="Times New Roman" w:cs="Times New Roman"/>
                <w:sz w:val="24"/>
                <w:szCs w:val="24"/>
              </w:rPr>
              <w:t>тизации, права аренды имущества;</w:t>
            </w:r>
          </w:p>
          <w:p w:rsidR="00790F95" w:rsidRPr="00790F95" w:rsidRDefault="00330C23" w:rsidP="0076755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одержание общего имущества многоквартирных жилых домов в доле на площадь встроенных нежилых помещений казны города Рубцовска 4586,18 кв.м.</w:t>
            </w:r>
            <w:r w:rsidR="00E82A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EBA" w:rsidRDefault="00330C23" w:rsidP="00261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сохранности </w:t>
            </w:r>
            <w:r w:rsidR="004633B1">
              <w:rPr>
                <w:rFonts w:ascii="Times New Roman" w:hAnsi="Times New Roman" w:cs="Times New Roman"/>
                <w:sz w:val="24"/>
                <w:szCs w:val="24"/>
              </w:rPr>
              <w:t xml:space="preserve">3-х </w:t>
            </w:r>
            <w:r w:rsidR="00261EBA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муниципальной казны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 xml:space="preserve"> и оплата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коммунальных услуг </w:t>
            </w:r>
            <w:r w:rsidR="00AC5A1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>нежилы</w:t>
            </w:r>
            <w:r w:rsidR="00AC5A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 w:rsidR="00AC5A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C2563">
              <w:rPr>
                <w:rFonts w:ascii="Times New Roman" w:hAnsi="Times New Roman" w:cs="Times New Roman"/>
                <w:sz w:val="24"/>
                <w:szCs w:val="24"/>
              </w:rPr>
              <w:t xml:space="preserve"> 18 единиц;</w:t>
            </w:r>
          </w:p>
          <w:p w:rsidR="00790F95" w:rsidRPr="00790F95" w:rsidRDefault="00330C23" w:rsidP="00330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>плата транспортного налога на транспортные средства, числящиеся в казне</w:t>
            </w:r>
            <w:r w:rsidR="00261EBA">
              <w:rPr>
                <w:rFonts w:ascii="Times New Roman" w:hAnsi="Times New Roman" w:cs="Times New Roman"/>
                <w:sz w:val="24"/>
                <w:szCs w:val="24"/>
              </w:rPr>
              <w:t xml:space="preserve"> города Рубцовска  150 единиц.</w:t>
            </w:r>
            <w:r w:rsidR="00790F95" w:rsidRPr="00790F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6B0EC8" w:rsidRDefault="006B0EC8" w:rsidP="00790F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95" w:rsidRDefault="00790F95" w:rsidP="006B0E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</w:t>
      </w:r>
      <w:r w:rsidR="0017211D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</w:t>
      </w:r>
      <w:r w:rsidR="0017211D"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>рограмма «Ф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ормирование, эффективное использование, распоряжение и содержание имущества казны муниципального образования город </w:t>
      </w:r>
      <w:r w:rsidRPr="00CD79B4">
        <w:rPr>
          <w:rFonts w:ascii="Times New Roman" w:hAnsi="Times New Roman" w:cs="Times New Roman"/>
          <w:sz w:val="28"/>
          <w:szCs w:val="28"/>
        </w:rPr>
        <w:t>Рубцовск Алтайского края на 2015-2018 годы» направлена на организацию управления   имуществом казны  муниципального образования город Рубцовск Алтайского края (далее – казна города Рубцовска).</w:t>
      </w:r>
    </w:p>
    <w:p w:rsidR="00790F95" w:rsidRDefault="00790F95" w:rsidP="00790F95">
      <w:pPr>
        <w:tabs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ab/>
        <w:t xml:space="preserve">Объектами настоящей Программы  является  движимое и недвижимое  имущество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казны  </w:t>
      </w:r>
      <w:r w:rsidRPr="00CD79B4">
        <w:rPr>
          <w:rFonts w:ascii="Times New Roman" w:hAnsi="Times New Roman" w:cs="Times New Roman"/>
          <w:sz w:val="28"/>
          <w:szCs w:val="28"/>
        </w:rPr>
        <w:t xml:space="preserve"> города Рубцовска, предназначенное для осуществления полномочий органов местного самоуправления, определенных Федеральным законом от 06.10.2003 №131-ФЗ "Об общих принципах организации местного самоуправления в Российской Федерации". </w:t>
      </w:r>
    </w:p>
    <w:p w:rsidR="00AE0E9F" w:rsidRPr="00CD79B4" w:rsidRDefault="00AE0E9F" w:rsidP="00790F95">
      <w:pPr>
        <w:tabs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lastRenderedPageBreak/>
        <w:t xml:space="preserve"> В составе казны города Рубцовска  числится 3794 недвижимых объекта.  </w:t>
      </w:r>
    </w:p>
    <w:p w:rsidR="00790F95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Структура недвижимых объектов: </w:t>
      </w:r>
    </w:p>
    <w:p w:rsidR="00790F95" w:rsidRPr="00790F95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F95">
        <w:rPr>
          <w:rFonts w:ascii="Times New Roman" w:hAnsi="Times New Roman" w:cs="Times New Roman"/>
          <w:sz w:val="24"/>
          <w:szCs w:val="24"/>
        </w:rPr>
        <w:t xml:space="preserve">      </w:t>
      </w:r>
      <w:r w:rsidRPr="00790F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F9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023"/>
        <w:gridCol w:w="993"/>
        <w:gridCol w:w="1984"/>
        <w:gridCol w:w="1276"/>
      </w:tblGrid>
      <w:tr w:rsidR="00790F95" w:rsidRPr="00790F95" w:rsidTr="006619B4">
        <w:trPr>
          <w:trHeight w:val="3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spacing w:after="0"/>
              <w:ind w:left="0" w:right="8" w:firstLine="72"/>
              <w:jc w:val="both"/>
            </w:pPr>
            <w:r w:rsidRPr="00790F95">
              <w:t>№</w:t>
            </w:r>
          </w:p>
          <w:p w:rsidR="00790F95" w:rsidRPr="00790F95" w:rsidRDefault="00790F95" w:rsidP="00767551">
            <w:pPr>
              <w:pStyle w:val="a3"/>
              <w:spacing w:after="0"/>
              <w:ind w:left="0" w:right="-108"/>
            </w:pPr>
            <w:r w:rsidRPr="00790F95">
              <w:t>п\п</w:t>
            </w:r>
          </w:p>
        </w:tc>
        <w:tc>
          <w:tcPr>
            <w:tcW w:w="4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spacing w:after="0"/>
              <w:ind w:left="0" w:right="-108"/>
              <w:jc w:val="both"/>
            </w:pPr>
            <w:r w:rsidRPr="00790F95">
              <w:t>Наименование</w:t>
            </w:r>
          </w:p>
          <w:p w:rsidR="00790F95" w:rsidRPr="00790F95" w:rsidRDefault="00790F95" w:rsidP="00767551">
            <w:pPr>
              <w:pStyle w:val="a3"/>
              <w:spacing w:after="0"/>
              <w:ind w:left="0" w:right="-108"/>
              <w:jc w:val="both"/>
            </w:pPr>
            <w:r w:rsidRPr="00790F95">
              <w:t xml:space="preserve"> объектов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both"/>
            </w:pPr>
            <w:r w:rsidRPr="00790F95">
              <w:t xml:space="preserve"> Количество объектов, единиц</w:t>
            </w:r>
          </w:p>
        </w:tc>
      </w:tr>
      <w:tr w:rsidR="00790F95" w:rsidRPr="00790F95" w:rsidTr="006619B4">
        <w:trPr>
          <w:trHeight w:val="87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spacing w:after="0"/>
              <w:ind w:left="0" w:right="8" w:firstLine="72"/>
              <w:jc w:val="both"/>
            </w:pPr>
          </w:p>
        </w:tc>
        <w:tc>
          <w:tcPr>
            <w:tcW w:w="4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spacing w:after="0"/>
              <w:ind w:left="0" w:right="-108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both"/>
            </w:pPr>
            <w:r w:rsidRPr="00790F95">
              <w:t xml:space="preserve">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288"/>
              <w:jc w:val="both"/>
            </w:pPr>
            <w:r w:rsidRPr="00790F95">
              <w:t xml:space="preserve"> Право </w:t>
            </w:r>
          </w:p>
          <w:p w:rsidR="00790F95" w:rsidRPr="00790F95" w:rsidRDefault="00790F95" w:rsidP="00767551">
            <w:pPr>
              <w:pStyle w:val="a3"/>
              <w:ind w:left="-108" w:right="-288"/>
              <w:jc w:val="both"/>
            </w:pPr>
            <w:r w:rsidRPr="00790F95">
              <w:t>зарегистрировано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34"/>
            </w:pPr>
            <w:r w:rsidRPr="00790F95">
              <w:t>Право не</w:t>
            </w:r>
          </w:p>
          <w:p w:rsidR="00790F95" w:rsidRPr="00790F95" w:rsidRDefault="00790F95" w:rsidP="00767551">
            <w:pPr>
              <w:pStyle w:val="a3"/>
              <w:ind w:left="-108"/>
            </w:pPr>
            <w:r w:rsidRPr="00790F95">
              <w:t>зарегистрировано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  <w:r w:rsidRPr="00790F95">
              <w:t xml:space="preserve">1 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 w:right="-108"/>
              <w:jc w:val="both"/>
            </w:pPr>
            <w:r w:rsidRPr="00790F95">
              <w:t xml:space="preserve">Отдельно стоящие здания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36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  <w:r w:rsidRPr="00790F95"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Нежилые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20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  <w:r w:rsidRPr="00790F95">
              <w:t>3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Квартиры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2338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2184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  <w:r w:rsidRPr="00790F95">
              <w:t>4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Инженерные коммуникации,</w:t>
            </w:r>
          </w:p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 xml:space="preserve"> в том числе: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тепловые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484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сети водопровода и канализации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15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</w:pPr>
            <w:r w:rsidRPr="00790F95">
              <w:t>кабельные линии электроснабжения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-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линии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210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дороги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349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тротуары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58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мосты, путепроводы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4</w:t>
            </w:r>
          </w:p>
        </w:tc>
      </w:tr>
      <w:tr w:rsidR="00790F95" w:rsidRPr="00790F95" w:rsidTr="006619B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-108" w:right="-108"/>
              <w:jc w:val="center"/>
            </w:pP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767551">
            <w:pPr>
              <w:pStyle w:val="a3"/>
              <w:ind w:left="0"/>
              <w:jc w:val="both"/>
            </w:pPr>
            <w:r w:rsidRPr="00790F95"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ind w:right="-24"/>
              <w:jc w:val="center"/>
            </w:pPr>
            <w:r w:rsidRPr="00790F95">
              <w:t>3794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F95" w:rsidRPr="00790F95" w:rsidRDefault="00790F95" w:rsidP="006619B4">
            <w:pPr>
              <w:pStyle w:val="a3"/>
              <w:jc w:val="center"/>
            </w:pPr>
            <w:r w:rsidRPr="00790F95">
              <w:t>3360</w:t>
            </w:r>
          </w:p>
        </w:tc>
      </w:tr>
    </w:tbl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2892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С момента введения в действие Федерального закона от 21.07.1997 №122-ФЗ «О государственной регистрации прав на недвижимое имущество и сделок с ним» за 17 лет зарегистрировано право муниципальной собственности всего на 434 объекта недвижимости казны города Рубцовска.  В основном это здания и нежилые помещения, вовлеченные в различные сделки при распоряжении муниципальным имуществом в соответствии с действующим законодательством. Основную массу незарегистрированных объектов (3360 единиц)  составляют  муниципальные квартиры и инженерные коммуникации (тепловые сети, линии наружного освещения, дороги, мосты), которые также вовлекаются в деловой оборот (сдача в аренду, заключение договоров на обслуживание и содержание объектов, социальный найм  жилья).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Организация управления муниципальной собственностью представляет собой совокупность действий городского округа, а именно определение муниципальной политики в области муниципальной собственности; учет объектов муниципальной собственности (инвентаризация, классификация </w:t>
      </w:r>
      <w:r w:rsidRPr="00CD79B4">
        <w:rPr>
          <w:rFonts w:ascii="Times New Roman" w:hAnsi="Times New Roman" w:cs="Times New Roman"/>
          <w:sz w:val="28"/>
          <w:szCs w:val="28"/>
        </w:rPr>
        <w:lastRenderedPageBreak/>
        <w:t>объектов, учет в реестрах объектов и сделок с ними); распределение объектов муниципальной собственности между хозяйствующими субъектами; непосредственное управление в различных формах (разграничение муниципальной собственности, гражданско-правовые сделки, управление пакетами акций, банкротство и пр.).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Согласно Федеральному </w:t>
      </w:r>
      <w:hyperlink r:id="rId8" w:history="1">
        <w:r w:rsidRPr="00CD79B4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CD79B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экономическую основу местного самоуправления составляют находящееся в муниципальной собственности имущество, средства городского бюджета, а также имущественные права муниципальных образований. В свою очередь, муниципальная собственность признается и защищается государством наравне с иными формами собственности. Органы местного самоуправления вправе передавать муниципальное имущество во временное или постоянное владение и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 Органы местного самоуправления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Единые правила и процедуры принятия решения по распоряжению объектами движимого и недвижимого имущества казны города Рубцовска основываются на следующих принципах: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безусловный приоритет возмездного вида пользования с определением исключительных случаев предоставления объектов на безвозмездной основе;</w:t>
      </w:r>
    </w:p>
    <w:p w:rsidR="00790F95" w:rsidRPr="00CD79B4" w:rsidRDefault="00790F95" w:rsidP="006B4D8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прозрачность действий по предоставлению в пользование объектов   с обязательной публикацией списка объектов для всех заинтересованных лиц. При наличии 2-х  и более заявителей предоставление в пользование объектов осуществляется путем проведения торгов;</w:t>
      </w:r>
    </w:p>
    <w:p w:rsidR="00AE0E9F" w:rsidRDefault="00790F95" w:rsidP="00AE0E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упрощение процедуры оформления прав пользования объектами   и сокращение её сроков;</w:t>
      </w:r>
    </w:p>
    <w:p w:rsidR="00412892" w:rsidRPr="00AE0E9F" w:rsidRDefault="00AE0E9F" w:rsidP="00AE0E9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90F95" w:rsidRPr="00AE0E9F">
        <w:rPr>
          <w:rFonts w:ascii="Times New Roman" w:hAnsi="Times New Roman" w:cs="Times New Roman"/>
          <w:sz w:val="28"/>
          <w:szCs w:val="28"/>
        </w:rPr>
        <w:t>- организация охраны и содержания неиспользуемых объектов казны города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Рубцовска   для поддержания данных объектов в привлекательном виде для инвесторов;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lastRenderedPageBreak/>
        <w:t>- обеспечение муниципальными организациями контроля за использованием муниципальной собственности, переданной им в оперативное управление, хозяйственное ведение, аренду и т.п.;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доходность от использования муниципального имущества.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Для максимально возможного получения доходности объектов муниципальной собственности на сегодняшний день необходимо: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а) сформировать объекты, исключив возможность распоряжения одной частью объекта без другой в случаях, когда они составляют единое целое (земельные участки и расположенные на них здания и сооружения и т.д.);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б) создать условия для привлечения инвестиций в реальный сектор экономики путем максимального вовлечения движимого и недвижимого муниципального имущества в гражданский оборот;  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в) выявить излишнее, неиспользуемое либо используемое не по назначению имущество муниципальных учреждений (исходя из использования его исключительно для выполнения тех функций, для которых создано учреждение). Изъять указанное имущество в казну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г) продолжить сплошную инвентаризацию объектов движимого и недвижимого имущества, результатом которой станет получение информации, позволяющей оперативно провести рыночную оценку объектов на основе учета их основных характеристик и использования методов статистической обработки информации о рыночных стоимостных характеристиках реальных объектов движимого и недвижимого имущества;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д) оптимизировать систему учета муниципальной собственности города Рубцовска с учетом разграничения полномочий между органами государственной власти Российской Федерацией, субъектов Российской Федерации и органами местного самоуправления, передачи имущества, предназначенного для реализации соответствующих полномочий, из одного уровня собственности в другой, приобретения в муниципальную собственность бесхозяйного, выморочного имущества, имущества юридических и физических лиц, приобретенного  на возмездной и безвозмездной основе;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е) с учетом данных реестра объектов муниципальной собственности провести регистрацию права на проинвентаризированные и оцененные объекты недвижимости.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Приоритетные направления реализации </w:t>
      </w:r>
      <w:r w:rsidR="00A43B4B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рограммы, цели и задачи, описание основных ожидаемых конечных результатов, сроки реализации </w:t>
      </w:r>
      <w:r w:rsidR="00A43B4B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Алтайского края (далее - Администрация города) от имени муниципального образования город Рубцовск Алтайского края  в рамках своих полномочий владеет, пользуется и распоряжается муниципальным имуществом в соответствии с </w:t>
      </w:r>
      <w:hyperlink r:id="rId9" w:history="1">
        <w:r w:rsidRPr="00CD79B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79B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 Рубцовска.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ab/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Основными целями Программы явля</w:t>
      </w:r>
      <w:r w:rsidR="003F44ED">
        <w:rPr>
          <w:rFonts w:ascii="Times New Roman" w:hAnsi="Times New Roman" w:cs="Times New Roman"/>
          <w:sz w:val="28"/>
          <w:szCs w:val="28"/>
        </w:rPr>
        <w:t>ю</w:t>
      </w:r>
      <w:r w:rsidRPr="00CD79B4">
        <w:rPr>
          <w:rFonts w:ascii="Times New Roman" w:hAnsi="Times New Roman" w:cs="Times New Roman"/>
          <w:sz w:val="28"/>
          <w:szCs w:val="28"/>
        </w:rPr>
        <w:t>тся</w:t>
      </w:r>
      <w:r w:rsidR="003F44ED">
        <w:rPr>
          <w:rFonts w:ascii="Times New Roman" w:hAnsi="Times New Roman" w:cs="Times New Roman"/>
          <w:sz w:val="28"/>
          <w:szCs w:val="28"/>
        </w:rPr>
        <w:t>:</w:t>
      </w:r>
      <w:r w:rsidRPr="00CD79B4">
        <w:rPr>
          <w:rFonts w:ascii="Times New Roman" w:hAnsi="Times New Roman" w:cs="Times New Roman"/>
          <w:sz w:val="28"/>
          <w:szCs w:val="28"/>
        </w:rPr>
        <w:t xml:space="preserve"> </w:t>
      </w:r>
      <w:r w:rsidR="003F44ED">
        <w:rPr>
          <w:rFonts w:ascii="Times New Roman" w:hAnsi="Times New Roman" w:cs="Times New Roman"/>
          <w:sz w:val="28"/>
          <w:szCs w:val="28"/>
        </w:rPr>
        <w:t>увеличение неналоговых поступлений</w:t>
      </w:r>
      <w:r w:rsidRPr="00CD79B4">
        <w:rPr>
          <w:rFonts w:ascii="Times New Roman" w:hAnsi="Times New Roman" w:cs="Times New Roman"/>
          <w:sz w:val="28"/>
          <w:szCs w:val="28"/>
        </w:rPr>
        <w:t xml:space="preserve"> в бюджет  города Рубцовска на основе эффективного управления муниципальным имуществом с использованием всех современных методов и финансовых инструментов, оптимизация системы учета и управления объектами недвижимости и государственная регистрация прав на объекты недвижимости. 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Для достижения этих целей необходимо решение следующих задач: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- формирование собственности муниципального образования город  Рубцовск Алтайского края, в том числе:  </w:t>
      </w:r>
    </w:p>
    <w:p w:rsidR="00790F95" w:rsidRPr="00CD79B4" w:rsidRDefault="00790F95" w:rsidP="00790F95">
      <w:pPr>
        <w:pStyle w:val="ConsPlusCell"/>
        <w:widowControl/>
        <w:tabs>
          <w:tab w:val="left" w:pos="-306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имущества  при передаче из федеральной собственности,  собственности  субъектов Российской Федерации, собственности иных муниципальных образований</w:t>
      </w:r>
      <w:r w:rsidR="00E914CD">
        <w:rPr>
          <w:rFonts w:ascii="Times New Roman" w:hAnsi="Times New Roman" w:cs="Times New Roman"/>
          <w:sz w:val="28"/>
          <w:szCs w:val="28"/>
        </w:rPr>
        <w:t xml:space="preserve">, </w:t>
      </w:r>
      <w:r w:rsidR="00E914CD" w:rsidRPr="00E914CD">
        <w:rPr>
          <w:rFonts w:ascii="Times New Roman" w:hAnsi="Times New Roman" w:cs="Times New Roman"/>
          <w:sz w:val="28"/>
          <w:szCs w:val="28"/>
        </w:rPr>
        <w:t>приобретение имущества юридических и физических лиц на возмездной основе</w:t>
      </w:r>
      <w:r w:rsidRPr="00CD79B4">
        <w:rPr>
          <w:rFonts w:ascii="Times New Roman" w:hAnsi="Times New Roman" w:cs="Times New Roman"/>
          <w:sz w:val="28"/>
          <w:szCs w:val="28"/>
        </w:rPr>
        <w:t>,</w:t>
      </w:r>
    </w:p>
    <w:p w:rsidR="00790F95" w:rsidRPr="00CD79B4" w:rsidRDefault="00790F95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в муниципальную собственность бесхозяйного имущества,</w:t>
      </w:r>
    </w:p>
    <w:p w:rsidR="00790F95" w:rsidRPr="00CD79B4" w:rsidRDefault="00790F95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оформление в муниципальную собственность выморочного имущества;</w:t>
      </w:r>
    </w:p>
    <w:p w:rsidR="00790F95" w:rsidRPr="00CD79B4" w:rsidRDefault="00790F95" w:rsidP="00790F95">
      <w:pPr>
        <w:pStyle w:val="ConsPlusCell"/>
        <w:widowControl/>
        <w:tabs>
          <w:tab w:val="left" w:pos="-306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- совершенствование системы учета объектов казны муниципального образования город Рубцовск Алтайского края;</w:t>
      </w:r>
    </w:p>
    <w:p w:rsidR="00790F95" w:rsidRPr="00CD79B4" w:rsidRDefault="00790F95" w:rsidP="00790F95">
      <w:pPr>
        <w:pStyle w:val="ConsPlusCel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осуществление полномочий органов местного  самоуправления муниципального образования город Рубцовск Алтайского края по вовлечению   имущества казны города Рубцовска  в гражданско-правовой оборот.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будет способствовать точности описания объектов недвижимости, их однозначной идентификации и привязке к местности (т.е. земельным участкам), созданию условий для комплексного предоставления сведений о них, возможности анализа состояния объектов недвижимости и земельных участков, что, в свою </w:t>
      </w:r>
      <w:r w:rsidRPr="00CD79B4">
        <w:rPr>
          <w:rFonts w:ascii="Times New Roman" w:hAnsi="Times New Roman" w:cs="Times New Roman"/>
          <w:sz w:val="28"/>
          <w:szCs w:val="28"/>
        </w:rPr>
        <w:lastRenderedPageBreak/>
        <w:t xml:space="preserve">очередь, окажет существенное влияние на повышение эффективности принимаемых решений. 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Динамика целевых индикаторов и показателей эффективности реализации Программы представлена в </w:t>
      </w:r>
      <w:r w:rsidR="001F5A14">
        <w:rPr>
          <w:rFonts w:ascii="Times New Roman" w:hAnsi="Times New Roman" w:cs="Times New Roman"/>
          <w:sz w:val="28"/>
          <w:szCs w:val="28"/>
        </w:rPr>
        <w:t>Т</w:t>
      </w:r>
      <w:r w:rsidRPr="00CD79B4">
        <w:rPr>
          <w:rFonts w:ascii="Times New Roman" w:hAnsi="Times New Roman" w:cs="Times New Roman"/>
          <w:sz w:val="28"/>
          <w:szCs w:val="28"/>
        </w:rPr>
        <w:t>аблице</w:t>
      </w:r>
      <w:r w:rsidR="00EA3CB5">
        <w:rPr>
          <w:rFonts w:ascii="Times New Roman" w:hAnsi="Times New Roman" w:cs="Times New Roman"/>
          <w:sz w:val="28"/>
          <w:szCs w:val="28"/>
        </w:rPr>
        <w:t xml:space="preserve"> №</w:t>
      </w:r>
      <w:r w:rsidRPr="00CD79B4">
        <w:rPr>
          <w:rFonts w:ascii="Times New Roman" w:hAnsi="Times New Roman" w:cs="Times New Roman"/>
          <w:sz w:val="28"/>
          <w:szCs w:val="28"/>
        </w:rPr>
        <w:t xml:space="preserve">  1</w:t>
      </w:r>
      <w:r w:rsidR="00EA3CB5">
        <w:rPr>
          <w:rFonts w:ascii="Times New Roman" w:hAnsi="Times New Roman" w:cs="Times New Roman"/>
          <w:sz w:val="28"/>
          <w:szCs w:val="28"/>
        </w:rPr>
        <w:t>(приложение)</w:t>
      </w:r>
      <w:r w:rsidRPr="00CD79B4">
        <w:rPr>
          <w:rFonts w:ascii="Times New Roman" w:hAnsi="Times New Roman" w:cs="Times New Roman"/>
          <w:sz w:val="28"/>
          <w:szCs w:val="28"/>
        </w:rPr>
        <w:t>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Срок реализации Программы:  2015-2018 годы.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Default="00790F95" w:rsidP="00097C7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t xml:space="preserve">3. Обобщенная характеристика  мероприятий </w:t>
      </w:r>
      <w:r w:rsidR="00A43B4B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рограммы </w:t>
      </w:r>
    </w:p>
    <w:p w:rsidR="009671B7" w:rsidRPr="00CD79B4" w:rsidRDefault="009671B7" w:rsidP="00097C7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мероприятий, направленных на организацию эффективного управления муниципальной собственностью.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Основные направления мероприятий Программы: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а)  Проведение работ по подготовке технической документации на объекты недвижимости казны города Рубцовска для регистрации права муниципальной собственности, бесхозяйное и выморочное имущество: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техническая инвентаризация и подготовка   документов по технической инвентаризации на объекты недвижимости казны города Рубцовска, недвижимое    бесхозяйное и выморочное имущество;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проведение инженерного и технического обследования конструкций недвижимого имущества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публикация объявлений в СМИ;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оплата информационно-консультационных услуг в области имущественных отношений.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б) В соответствии с законодательством об оценочной деятельности определение рыночной стоимости объектов движимого и недвижимого имущества казны города Рубцовска для целей</w:t>
      </w:r>
      <w:r w:rsidR="00E05078">
        <w:rPr>
          <w:rFonts w:ascii="Times New Roman" w:hAnsi="Times New Roman" w:cs="Times New Roman"/>
          <w:sz w:val="28"/>
          <w:szCs w:val="28"/>
        </w:rPr>
        <w:t xml:space="preserve"> </w:t>
      </w:r>
      <w:r w:rsidR="00E05078" w:rsidRPr="00E914CD">
        <w:rPr>
          <w:rFonts w:ascii="Times New Roman" w:hAnsi="Times New Roman" w:cs="Times New Roman"/>
          <w:sz w:val="28"/>
          <w:szCs w:val="28"/>
        </w:rPr>
        <w:t>приобретени</w:t>
      </w:r>
      <w:r w:rsidR="00D90A95">
        <w:rPr>
          <w:rFonts w:ascii="Times New Roman" w:hAnsi="Times New Roman" w:cs="Times New Roman"/>
          <w:sz w:val="28"/>
          <w:szCs w:val="28"/>
        </w:rPr>
        <w:t>я</w:t>
      </w:r>
      <w:r w:rsidR="00E05078" w:rsidRPr="00E914CD">
        <w:rPr>
          <w:rFonts w:ascii="Times New Roman" w:hAnsi="Times New Roman" w:cs="Times New Roman"/>
          <w:sz w:val="28"/>
          <w:szCs w:val="28"/>
        </w:rPr>
        <w:t xml:space="preserve"> имущества юридических и физических лиц на возмездной основе</w:t>
      </w:r>
      <w:r w:rsidR="00E05078">
        <w:rPr>
          <w:rFonts w:ascii="Times New Roman" w:hAnsi="Times New Roman" w:cs="Times New Roman"/>
          <w:sz w:val="28"/>
          <w:szCs w:val="28"/>
        </w:rPr>
        <w:t>,</w:t>
      </w:r>
      <w:r w:rsidRPr="00CD79B4">
        <w:rPr>
          <w:rFonts w:ascii="Times New Roman" w:hAnsi="Times New Roman" w:cs="Times New Roman"/>
          <w:sz w:val="28"/>
          <w:szCs w:val="28"/>
        </w:rPr>
        <w:t xml:space="preserve"> приватизации, права аренды имущества  – при сдаче  имущества в аренду,  бесхозяйного и выморочного имущества для определения балансовой стоимости и зачисления в состав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в)  Содержание, охрана и текущий ремонт объектов муниципальной казны города Рубцовска (нежилые здания, сооружения, объекты инженерной инфраструктуры):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аварийное открывание дверей, замена стекол, замков, дверей;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lastRenderedPageBreak/>
        <w:t>- разработка проектно-сметной документации для осуществления ремонтных работ в пустующих объектах казны города Рубцовска.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работы по ликвидации и локализации аварий и технологических нарушений   электроустановок  в пустующих объектах казны города Рубцовска.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текущий ремонт пустующих объектов 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установка индивидуальных приборов учета в пустующих объектах казны города Рубцовска,  участие в части доли муниципального образования город Рубцовск Алтайского края  при установке общедомовых приборов учета энергоресурсов на многоквартирных жилых домах, в которых расположены пустующие объекты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техническое  обслуживание приборов учета в пустующих объектах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оплата за содержание мест общего пользования в многоквартирных жилых домах, в которых находятся    пустующие объекты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охрана пустующих объектов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 оплата коммунальных услуг и ОДН за коммунальные услуги  в пустующих объектах казны города Рубцовска;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-вывоз мусора из пустующих объектов казны города Рубцовска.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г)  Оплата транспортного налога за транспортные средства, числящиеся  в казне города Рубцовска.</w:t>
      </w:r>
    </w:p>
    <w:p w:rsidR="00790F95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Полный перечень мероприятий Пр</w:t>
      </w:r>
      <w:r w:rsidR="00A43B4B">
        <w:rPr>
          <w:rFonts w:ascii="Times New Roman" w:hAnsi="Times New Roman" w:cs="Times New Roman"/>
          <w:sz w:val="28"/>
          <w:szCs w:val="28"/>
        </w:rPr>
        <w:t xml:space="preserve">ограммы представлен в </w:t>
      </w:r>
      <w:r w:rsidR="001F5A14">
        <w:rPr>
          <w:rFonts w:ascii="Times New Roman" w:hAnsi="Times New Roman" w:cs="Times New Roman"/>
          <w:sz w:val="28"/>
          <w:szCs w:val="28"/>
        </w:rPr>
        <w:t>Т</w:t>
      </w:r>
      <w:r w:rsidR="00A43B4B">
        <w:rPr>
          <w:rFonts w:ascii="Times New Roman" w:hAnsi="Times New Roman" w:cs="Times New Roman"/>
          <w:sz w:val="28"/>
          <w:szCs w:val="28"/>
        </w:rPr>
        <w:t>аблице</w:t>
      </w:r>
      <w:r w:rsidR="00EA3CB5">
        <w:rPr>
          <w:rFonts w:ascii="Times New Roman" w:hAnsi="Times New Roman" w:cs="Times New Roman"/>
          <w:sz w:val="28"/>
          <w:szCs w:val="28"/>
        </w:rPr>
        <w:t xml:space="preserve"> №</w:t>
      </w:r>
      <w:r w:rsidR="00A43B4B">
        <w:rPr>
          <w:rFonts w:ascii="Times New Roman" w:hAnsi="Times New Roman" w:cs="Times New Roman"/>
          <w:sz w:val="28"/>
          <w:szCs w:val="28"/>
        </w:rPr>
        <w:t xml:space="preserve"> 2 (</w:t>
      </w:r>
      <w:r w:rsidR="00EA3CB5">
        <w:rPr>
          <w:rFonts w:ascii="Times New Roman" w:hAnsi="Times New Roman" w:cs="Times New Roman"/>
          <w:sz w:val="28"/>
          <w:szCs w:val="28"/>
        </w:rPr>
        <w:t>п</w:t>
      </w:r>
      <w:r w:rsidR="00A43B4B">
        <w:rPr>
          <w:rFonts w:ascii="Times New Roman" w:hAnsi="Times New Roman" w:cs="Times New Roman"/>
          <w:sz w:val="28"/>
          <w:szCs w:val="28"/>
        </w:rPr>
        <w:t>риложение).</w:t>
      </w:r>
      <w:r w:rsidRPr="00CD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7A" w:rsidRPr="00CD79B4" w:rsidRDefault="00097C7A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79B4">
        <w:rPr>
          <w:rFonts w:ascii="Times New Roman" w:hAnsi="Times New Roman" w:cs="Times New Roman"/>
          <w:b/>
          <w:sz w:val="28"/>
          <w:szCs w:val="28"/>
        </w:rPr>
        <w:t>4. Общий объем финансовых ресурсов,</w:t>
      </w:r>
    </w:p>
    <w:p w:rsidR="00097C7A" w:rsidRDefault="00790F95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t xml:space="preserve">необходимых для реализации </w:t>
      </w:r>
      <w:r w:rsidR="00D45768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9671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1B7" w:rsidRPr="00CD79B4" w:rsidRDefault="009671B7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Правовой основой финансирования расходов на формирование, эффективное использование, распоряжение и содержание имущества казны города Рубцовска  является решение Рубцовского городского Совета депутатов Алтайского края о бюджете города Рубцовска на очередной финансовый год.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расходов на формирование, эффективное использование, распоряжение и содержание имущества казны города Рубцовска осуществляется за счет собственных доходов бюджета города Рубцовска, принимаемого на очередной финансовый год. Объем финансирования </w:t>
      </w:r>
      <w:r w:rsidR="00EB5C3F"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>рограммы ежегодно уточняются исходя из возможностей бюджета города</w:t>
      </w:r>
      <w:r w:rsidR="001B2355">
        <w:rPr>
          <w:rFonts w:ascii="Times New Roman" w:hAnsi="Times New Roman" w:cs="Times New Roman"/>
          <w:sz w:val="28"/>
          <w:szCs w:val="28"/>
        </w:rPr>
        <w:t>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="008069BD">
        <w:rPr>
          <w:rFonts w:ascii="Times New Roman" w:hAnsi="Times New Roman" w:cs="Times New Roman"/>
          <w:sz w:val="28"/>
          <w:szCs w:val="28"/>
        </w:rPr>
        <w:t>на</w:t>
      </w:r>
      <w:r w:rsidRPr="00CD79B4">
        <w:rPr>
          <w:rFonts w:ascii="Times New Roman" w:hAnsi="Times New Roman" w:cs="Times New Roman"/>
          <w:sz w:val="28"/>
          <w:szCs w:val="28"/>
        </w:rPr>
        <w:t xml:space="preserve"> 2015 - 2018 год</w:t>
      </w:r>
      <w:r w:rsidR="008069BD">
        <w:rPr>
          <w:rFonts w:ascii="Times New Roman" w:hAnsi="Times New Roman" w:cs="Times New Roman"/>
          <w:sz w:val="28"/>
          <w:szCs w:val="28"/>
        </w:rPr>
        <w:t>ы</w:t>
      </w:r>
      <w:r w:rsidRPr="00CD79B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A3CB5">
        <w:rPr>
          <w:rFonts w:ascii="Times New Roman" w:hAnsi="Times New Roman" w:cs="Times New Roman"/>
          <w:sz w:val="28"/>
          <w:szCs w:val="28"/>
        </w:rPr>
        <w:t>40250</w:t>
      </w:r>
      <w:r w:rsidRPr="00CD79B4">
        <w:rPr>
          <w:rFonts w:ascii="Times New Roman" w:hAnsi="Times New Roman" w:cs="Times New Roman"/>
          <w:sz w:val="28"/>
          <w:szCs w:val="28"/>
        </w:rPr>
        <w:t>,0 тыс. руб., в том числе по годам: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EA3CB5">
        <w:rPr>
          <w:rFonts w:ascii="Times New Roman" w:hAnsi="Times New Roman" w:cs="Times New Roman"/>
          <w:sz w:val="28"/>
          <w:szCs w:val="28"/>
        </w:rPr>
        <w:t>16216,0</w:t>
      </w:r>
      <w:r w:rsidRPr="00CD79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EA3CB5">
        <w:rPr>
          <w:rFonts w:ascii="Times New Roman" w:hAnsi="Times New Roman" w:cs="Times New Roman"/>
          <w:sz w:val="28"/>
          <w:szCs w:val="28"/>
        </w:rPr>
        <w:t xml:space="preserve">  </w:t>
      </w:r>
      <w:r w:rsidR="00DC2563">
        <w:rPr>
          <w:rFonts w:ascii="Times New Roman" w:hAnsi="Times New Roman" w:cs="Times New Roman"/>
          <w:sz w:val="28"/>
          <w:szCs w:val="28"/>
        </w:rPr>
        <w:t>76</w:t>
      </w:r>
      <w:r w:rsidR="001D1B35">
        <w:rPr>
          <w:rFonts w:ascii="Times New Roman" w:hAnsi="Times New Roman" w:cs="Times New Roman"/>
          <w:sz w:val="28"/>
          <w:szCs w:val="28"/>
        </w:rPr>
        <w:t>41</w:t>
      </w:r>
      <w:r w:rsidRPr="00CD79B4">
        <w:rPr>
          <w:rFonts w:ascii="Times New Roman" w:hAnsi="Times New Roman" w:cs="Times New Roman"/>
          <w:sz w:val="28"/>
          <w:szCs w:val="28"/>
        </w:rPr>
        <w:t>,0 тыс. руб.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2017 год –</w:t>
      </w:r>
      <w:r w:rsidR="00EA3CB5">
        <w:rPr>
          <w:rFonts w:ascii="Times New Roman" w:hAnsi="Times New Roman" w:cs="Times New Roman"/>
          <w:sz w:val="28"/>
          <w:szCs w:val="28"/>
        </w:rPr>
        <w:t xml:space="preserve">   </w:t>
      </w:r>
      <w:r w:rsidR="001D1B35">
        <w:rPr>
          <w:rFonts w:ascii="Times New Roman" w:hAnsi="Times New Roman" w:cs="Times New Roman"/>
          <w:sz w:val="28"/>
          <w:szCs w:val="28"/>
        </w:rPr>
        <w:t>8004</w:t>
      </w:r>
      <w:r w:rsidRPr="00CD79B4">
        <w:rPr>
          <w:rFonts w:ascii="Times New Roman" w:hAnsi="Times New Roman" w:cs="Times New Roman"/>
          <w:sz w:val="28"/>
          <w:szCs w:val="28"/>
        </w:rPr>
        <w:t>,0 тыс. руб.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EA3CB5">
        <w:rPr>
          <w:rFonts w:ascii="Times New Roman" w:hAnsi="Times New Roman" w:cs="Times New Roman"/>
          <w:sz w:val="28"/>
          <w:szCs w:val="28"/>
        </w:rPr>
        <w:t xml:space="preserve">  </w:t>
      </w:r>
      <w:r w:rsidR="00DC2563">
        <w:rPr>
          <w:rFonts w:ascii="Times New Roman" w:hAnsi="Times New Roman" w:cs="Times New Roman"/>
          <w:sz w:val="28"/>
          <w:szCs w:val="28"/>
        </w:rPr>
        <w:t>83</w:t>
      </w:r>
      <w:r w:rsidR="001D1B35">
        <w:rPr>
          <w:rFonts w:ascii="Times New Roman" w:hAnsi="Times New Roman" w:cs="Times New Roman"/>
          <w:sz w:val="28"/>
          <w:szCs w:val="28"/>
        </w:rPr>
        <w:t>89</w:t>
      </w:r>
      <w:r w:rsidRPr="00CD79B4">
        <w:rPr>
          <w:rFonts w:ascii="Times New Roman" w:hAnsi="Times New Roman" w:cs="Times New Roman"/>
          <w:sz w:val="28"/>
          <w:szCs w:val="28"/>
        </w:rPr>
        <w:t>,0  тыс.руб.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представлены в </w:t>
      </w:r>
      <w:r w:rsidR="001F5A14">
        <w:rPr>
          <w:rFonts w:ascii="Times New Roman" w:hAnsi="Times New Roman" w:cs="Times New Roman"/>
          <w:sz w:val="28"/>
          <w:szCs w:val="28"/>
        </w:rPr>
        <w:t>Т</w:t>
      </w:r>
      <w:r w:rsidRPr="00CD79B4">
        <w:rPr>
          <w:rFonts w:ascii="Times New Roman" w:hAnsi="Times New Roman" w:cs="Times New Roman"/>
          <w:sz w:val="28"/>
          <w:szCs w:val="28"/>
        </w:rPr>
        <w:t xml:space="preserve">аблице </w:t>
      </w:r>
      <w:r w:rsidR="00EA3CB5">
        <w:rPr>
          <w:rFonts w:ascii="Times New Roman" w:hAnsi="Times New Roman" w:cs="Times New Roman"/>
          <w:sz w:val="28"/>
          <w:szCs w:val="28"/>
        </w:rPr>
        <w:t xml:space="preserve">№ </w:t>
      </w:r>
      <w:r w:rsidRPr="00CD79B4">
        <w:rPr>
          <w:rFonts w:ascii="Times New Roman" w:hAnsi="Times New Roman" w:cs="Times New Roman"/>
          <w:sz w:val="28"/>
          <w:szCs w:val="28"/>
        </w:rPr>
        <w:t>3</w:t>
      </w:r>
      <w:r w:rsidR="001B2355">
        <w:rPr>
          <w:rFonts w:ascii="Times New Roman" w:hAnsi="Times New Roman" w:cs="Times New Roman"/>
          <w:sz w:val="28"/>
          <w:szCs w:val="28"/>
        </w:rPr>
        <w:t xml:space="preserve"> (</w:t>
      </w:r>
      <w:r w:rsidR="00EA3CB5">
        <w:rPr>
          <w:rFonts w:ascii="Times New Roman" w:hAnsi="Times New Roman" w:cs="Times New Roman"/>
          <w:sz w:val="28"/>
          <w:szCs w:val="28"/>
        </w:rPr>
        <w:t>п</w:t>
      </w:r>
      <w:r w:rsidR="001B2355">
        <w:rPr>
          <w:rFonts w:ascii="Times New Roman" w:hAnsi="Times New Roman" w:cs="Times New Roman"/>
          <w:sz w:val="28"/>
          <w:szCs w:val="28"/>
        </w:rPr>
        <w:t>риложение)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t xml:space="preserve">5. Механизм реализации </w:t>
      </w:r>
      <w:r w:rsidR="00A56DB8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Реализация    мероприятий  Программы осуществляется  ответственным исполнителем - комитетом Администрации города Рубцовска по управлению имуществом в соответствии с Федеральным законом  от 05.04.2013 №44 «О контрактной системе в сфере закупок товаров, работ, услуг для обеспечения государственных и муниципальных нужд».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Финансирование Программы производится за счет средств   бюджета города Рубцовска в порядке, установленном для его исполнения.</w:t>
      </w:r>
    </w:p>
    <w:p w:rsidR="00790F95" w:rsidRPr="00CD79B4" w:rsidRDefault="00790F95" w:rsidP="00790F9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города Рубцовска Алтайского края осуществляет финансирование мероприятий </w:t>
      </w:r>
      <w:r w:rsidR="00A56DB8"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>рограммы в рамках исполнения  бюджета города Рубцовска.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по управлению имуществом представляются отчеты о выполнении мероприятий Программы в отдел экономического развития и ценообразования Администрации города Рубцовска ежеквартального мониторинга программы до 10 числа месяца, следующего за отчетным кварталом,  и в комитет по финансам, налоговой и кредитной политике Администрации города Рубцовска по установленной форме ежегодно, не позднее 25 января года, следующего за отчетным.</w:t>
      </w:r>
    </w:p>
    <w:p w:rsidR="009A0CD0" w:rsidRDefault="00790F95" w:rsidP="00097C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E9F" w:rsidRDefault="00AE0E9F" w:rsidP="00097C7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F95" w:rsidRDefault="00790F95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Оценка эффективности реализации </w:t>
      </w:r>
      <w:r w:rsidR="00A56DB8">
        <w:rPr>
          <w:rFonts w:ascii="Times New Roman" w:hAnsi="Times New Roman" w:cs="Times New Roman"/>
          <w:b/>
          <w:sz w:val="28"/>
          <w:szCs w:val="28"/>
        </w:rPr>
        <w:t>П</w:t>
      </w:r>
      <w:r w:rsidRPr="00CD79B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671B7" w:rsidRPr="00CD79B4" w:rsidRDefault="009671B7" w:rsidP="00790F9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F95" w:rsidRPr="00CD79B4" w:rsidRDefault="00790F95" w:rsidP="00790F9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В результате реализации Программы, при условии полного финансирования, будет продолжена работа по инвентаризации, регистрации и оценке объектов недвижимого имущества казны города Рубцовска и внесения соответствующих дополнений и изменений в реестр объектов муниципальной собственности города Рубцовска. </w:t>
      </w:r>
    </w:p>
    <w:p w:rsidR="00790F95" w:rsidRPr="00CD79B4" w:rsidRDefault="00790F95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В ходе реализации мероприятий </w:t>
      </w:r>
      <w:r w:rsidR="00A74469">
        <w:rPr>
          <w:rFonts w:ascii="Times New Roman" w:hAnsi="Times New Roman" w:cs="Times New Roman"/>
          <w:sz w:val="28"/>
          <w:szCs w:val="28"/>
        </w:rPr>
        <w:t>П</w:t>
      </w:r>
      <w:r w:rsidRPr="00CD79B4">
        <w:rPr>
          <w:rFonts w:ascii="Times New Roman" w:hAnsi="Times New Roman" w:cs="Times New Roman"/>
          <w:sz w:val="28"/>
          <w:szCs w:val="28"/>
        </w:rPr>
        <w:t xml:space="preserve">рограммы предполагается </w:t>
      </w:r>
      <w:r w:rsidR="00E05078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E05078" w:rsidRPr="00E05078">
        <w:rPr>
          <w:rFonts w:ascii="Times New Roman" w:hAnsi="Times New Roman" w:cs="Times New Roman"/>
          <w:sz w:val="28"/>
          <w:szCs w:val="28"/>
        </w:rPr>
        <w:t>в муниципальную собственность имущество ОАО «УК «Сибагромаш» по ул. Красная,100, г. Рубцовск (объект недвижимости</w:t>
      </w:r>
      <w:r w:rsidR="00D90A95">
        <w:rPr>
          <w:rFonts w:ascii="Times New Roman" w:hAnsi="Times New Roman" w:cs="Times New Roman"/>
          <w:sz w:val="28"/>
          <w:szCs w:val="28"/>
        </w:rPr>
        <w:t xml:space="preserve"> - </w:t>
      </w:r>
      <w:r w:rsidR="00E05078" w:rsidRPr="00E05078">
        <w:rPr>
          <w:rFonts w:ascii="Times New Roman" w:hAnsi="Times New Roman" w:cs="Times New Roman"/>
          <w:sz w:val="28"/>
          <w:szCs w:val="28"/>
        </w:rPr>
        <w:t>сооружени</w:t>
      </w:r>
      <w:r w:rsidR="00D90A95">
        <w:rPr>
          <w:rFonts w:ascii="Times New Roman" w:hAnsi="Times New Roman" w:cs="Times New Roman"/>
          <w:sz w:val="28"/>
          <w:szCs w:val="28"/>
        </w:rPr>
        <w:t xml:space="preserve">е </w:t>
      </w:r>
      <w:r w:rsidR="00E05078" w:rsidRPr="00E05078">
        <w:rPr>
          <w:rFonts w:ascii="Times New Roman" w:hAnsi="Times New Roman" w:cs="Times New Roman"/>
          <w:sz w:val="28"/>
          <w:szCs w:val="28"/>
        </w:rPr>
        <w:t>оборотного водоснабжения)</w:t>
      </w:r>
      <w:r w:rsidR="00E05078">
        <w:rPr>
          <w:rFonts w:ascii="Times New Roman" w:hAnsi="Times New Roman" w:cs="Times New Roman"/>
          <w:sz w:val="28"/>
          <w:szCs w:val="28"/>
        </w:rPr>
        <w:t xml:space="preserve">, </w:t>
      </w:r>
      <w:r w:rsidRPr="00CD79B4">
        <w:rPr>
          <w:rFonts w:ascii="Times New Roman" w:hAnsi="Times New Roman" w:cs="Times New Roman"/>
          <w:sz w:val="28"/>
          <w:szCs w:val="28"/>
        </w:rPr>
        <w:t xml:space="preserve">выполнить техническую инвентаризацию, постановку на кадастровый учет и государственную регистрацию права муниципальной собственности </w:t>
      </w:r>
      <w:r w:rsidRPr="00CD7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B4">
        <w:rPr>
          <w:rFonts w:ascii="Times New Roman" w:hAnsi="Times New Roman" w:cs="Times New Roman"/>
          <w:sz w:val="28"/>
          <w:szCs w:val="28"/>
        </w:rPr>
        <w:t xml:space="preserve">недвижимых объектов казны города Рубцовска, произвести оценку рыночной стоимости 71 объекта для целей приватизации и сдачи имущества аренду с торгов.  Проведение указанных мероприятий будет способствовать достижению целей оптимизации системы учета  и эффективного управления объектами  казны муниципального образования город Рубцовск Алтайского края и  получения  доходов   бюджета   города Рубцовска   на   основе эффективного  </w:t>
      </w:r>
      <w:r w:rsidRPr="00CD79B4">
        <w:rPr>
          <w:rFonts w:ascii="Times New Roman" w:hAnsi="Times New Roman" w:cs="Times New Roman"/>
          <w:bCs/>
          <w:sz w:val="28"/>
          <w:szCs w:val="28"/>
        </w:rPr>
        <w:t xml:space="preserve"> использования, распоряжения и содержания имущества казны города Рубцовска.</w:t>
      </w:r>
    </w:p>
    <w:p w:rsidR="00790F95" w:rsidRPr="00CD79B4" w:rsidRDefault="00790F95" w:rsidP="00790F95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790F95" w:rsidRPr="00CD79B4" w:rsidRDefault="00790F95" w:rsidP="00790F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0F95" w:rsidRPr="00CD79B4" w:rsidRDefault="00790F95" w:rsidP="00790F9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D79B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6775" w:rsidRDefault="001B6775">
      <w:pPr>
        <w:rPr>
          <w:rFonts w:ascii="Times New Roman" w:hAnsi="Times New Roman" w:cs="Times New Roman"/>
          <w:sz w:val="28"/>
          <w:szCs w:val="28"/>
        </w:rPr>
      </w:pPr>
    </w:p>
    <w:p w:rsidR="00797C59" w:rsidRDefault="00797C59">
      <w:pPr>
        <w:rPr>
          <w:rFonts w:ascii="Times New Roman" w:hAnsi="Times New Roman" w:cs="Times New Roman"/>
          <w:sz w:val="28"/>
          <w:szCs w:val="28"/>
        </w:rPr>
      </w:pPr>
    </w:p>
    <w:p w:rsidR="00797C59" w:rsidRDefault="00797C59">
      <w:pPr>
        <w:rPr>
          <w:rFonts w:ascii="Times New Roman" w:hAnsi="Times New Roman" w:cs="Times New Roman"/>
          <w:sz w:val="28"/>
          <w:szCs w:val="28"/>
        </w:rPr>
      </w:pPr>
    </w:p>
    <w:p w:rsidR="00797C59" w:rsidRDefault="00797C59">
      <w:pPr>
        <w:rPr>
          <w:rFonts w:ascii="Times New Roman" w:hAnsi="Times New Roman" w:cs="Times New Roman"/>
          <w:sz w:val="28"/>
          <w:szCs w:val="28"/>
        </w:rPr>
        <w:sectPr w:rsidR="00797C59" w:rsidSect="00B37AD9">
          <w:pgSz w:w="11906" w:h="16838"/>
          <w:pgMar w:top="709" w:right="1133" w:bottom="709" w:left="1418" w:header="708" w:footer="708" w:gutter="0"/>
          <w:cols w:space="708"/>
          <w:docGrid w:linePitch="360"/>
        </w:sectPr>
      </w:pPr>
    </w:p>
    <w:p w:rsidR="00797C59" w:rsidRPr="00B37A94" w:rsidRDefault="00797C59" w:rsidP="0079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Приложение  к Программе</w:t>
      </w:r>
      <w:r w:rsidRPr="00B37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C59" w:rsidRDefault="00797C59" w:rsidP="00797C59">
      <w:pPr>
        <w:jc w:val="center"/>
        <w:rPr>
          <w:rFonts w:ascii="Times New Roman" w:hAnsi="Times New Roman" w:cs="Times New Roman"/>
        </w:rPr>
      </w:pPr>
    </w:p>
    <w:p w:rsidR="00797C59" w:rsidRPr="00110B98" w:rsidRDefault="00797C59" w:rsidP="0079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B98">
        <w:rPr>
          <w:rFonts w:ascii="Times New Roman" w:hAnsi="Times New Roman" w:cs="Times New Roman"/>
          <w:sz w:val="28"/>
          <w:szCs w:val="28"/>
        </w:rPr>
        <w:t>Сведения об индикаторах Программы и их значениях</w:t>
      </w:r>
    </w:p>
    <w:p w:rsidR="00797C59" w:rsidRDefault="00797C59" w:rsidP="00797C59">
      <w:pPr>
        <w:jc w:val="right"/>
        <w:rPr>
          <w:rFonts w:ascii="Times New Roman" w:hAnsi="Times New Roman" w:cs="Times New Roman"/>
          <w:sz w:val="28"/>
          <w:szCs w:val="28"/>
        </w:rPr>
      </w:pPr>
      <w:r w:rsidRPr="009464C2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9464C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49"/>
        <w:gridCol w:w="630"/>
        <w:gridCol w:w="1824"/>
        <w:gridCol w:w="135"/>
        <w:gridCol w:w="1566"/>
        <w:gridCol w:w="709"/>
        <w:gridCol w:w="26"/>
        <w:gridCol w:w="683"/>
        <w:gridCol w:w="708"/>
        <w:gridCol w:w="710"/>
      </w:tblGrid>
      <w:tr w:rsidR="00797C59" w:rsidRPr="00AB3AB4" w:rsidTr="002831DD">
        <w:tc>
          <w:tcPr>
            <w:tcW w:w="567" w:type="dxa"/>
            <w:vMerge w:val="restart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49" w:type="dxa"/>
            <w:vMerge w:val="restart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630" w:type="dxa"/>
            <w:vMerge w:val="restart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6361" w:type="dxa"/>
            <w:gridSpan w:val="8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Значение по годам</w:t>
            </w:r>
          </w:p>
        </w:tc>
      </w:tr>
      <w:tr w:rsidR="00797C59" w:rsidRPr="00AB3AB4" w:rsidTr="002831DD">
        <w:tc>
          <w:tcPr>
            <w:tcW w:w="567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 w:val="restart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 xml:space="preserve">год, предшествую-щий году разработки </w:t>
            </w:r>
            <w:r>
              <w:rPr>
                <w:rFonts w:ascii="Times New Roman" w:hAnsi="Times New Roman" w:cs="Times New Roman"/>
              </w:rPr>
              <w:t>П</w:t>
            </w:r>
            <w:r w:rsidRPr="00AB3AB4">
              <w:rPr>
                <w:rFonts w:ascii="Times New Roman" w:hAnsi="Times New Roman" w:cs="Times New Roman"/>
              </w:rPr>
              <w:t xml:space="preserve">рограммы (факт) </w:t>
            </w:r>
          </w:p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AB4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701" w:type="dxa"/>
            <w:gridSpan w:val="2"/>
            <w:vMerge w:val="restart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 xml:space="preserve">год разработки </w:t>
            </w:r>
            <w:r>
              <w:rPr>
                <w:rFonts w:ascii="Times New Roman" w:hAnsi="Times New Roman" w:cs="Times New Roman"/>
              </w:rPr>
              <w:t>П</w:t>
            </w:r>
            <w:r w:rsidRPr="00AB3AB4">
              <w:rPr>
                <w:rFonts w:ascii="Times New Roman" w:hAnsi="Times New Roman" w:cs="Times New Roman"/>
              </w:rPr>
              <w:t xml:space="preserve">рограммы </w:t>
            </w:r>
          </w:p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(оценка)</w:t>
            </w:r>
          </w:p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AB4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836" w:type="dxa"/>
            <w:gridSpan w:val="5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</w:rPr>
              <w:t>П</w:t>
            </w:r>
            <w:r w:rsidRPr="00AB3AB4">
              <w:rPr>
                <w:rFonts w:ascii="Times New Roman" w:hAnsi="Times New Roman" w:cs="Times New Roman"/>
              </w:rPr>
              <w:t>рограммы</w:t>
            </w:r>
          </w:p>
        </w:tc>
      </w:tr>
      <w:tr w:rsidR="00797C59" w:rsidRPr="00AB3AB4" w:rsidTr="002831DD">
        <w:trPr>
          <w:trHeight w:val="1607"/>
        </w:trPr>
        <w:tc>
          <w:tcPr>
            <w:tcW w:w="567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9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2018</w:t>
            </w:r>
          </w:p>
        </w:tc>
      </w:tr>
      <w:tr w:rsidR="00797C59" w:rsidRPr="00AB3AB4" w:rsidTr="002831DD">
        <w:trPr>
          <w:trHeight w:val="217"/>
        </w:trPr>
        <w:tc>
          <w:tcPr>
            <w:tcW w:w="567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9</w:t>
            </w:r>
          </w:p>
        </w:tc>
      </w:tr>
      <w:tr w:rsidR="00797C59" w:rsidRPr="00AB3AB4" w:rsidTr="002831DD">
        <w:trPr>
          <w:trHeight w:val="1081"/>
        </w:trPr>
        <w:tc>
          <w:tcPr>
            <w:tcW w:w="10207" w:type="dxa"/>
            <w:gridSpan w:val="11"/>
          </w:tcPr>
          <w:p w:rsidR="00797C59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</w:t>
            </w:r>
            <w:r w:rsidRPr="00AB3AB4">
              <w:rPr>
                <w:rFonts w:ascii="Times New Roman" w:hAnsi="Times New Roman" w:cs="Times New Roman"/>
              </w:rPr>
              <w:t>рограммы:</w:t>
            </w:r>
          </w:p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2015-2018 годы</w:t>
            </w:r>
          </w:p>
        </w:tc>
      </w:tr>
      <w:tr w:rsidR="00797C59" w:rsidRPr="00AB3AB4" w:rsidTr="002831DD">
        <w:trPr>
          <w:trHeight w:val="2823"/>
        </w:trPr>
        <w:tc>
          <w:tcPr>
            <w:tcW w:w="567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9" w:type="dxa"/>
          </w:tcPr>
          <w:p w:rsidR="00797C59" w:rsidRPr="00AB3AB4" w:rsidRDefault="00797C59" w:rsidP="002831DD">
            <w:pPr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Отношение числа объектов недвижимости с зарегистрированными правами к общему числу объектов недвижимости, относящихся к казне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566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735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683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99,9</w:t>
            </w:r>
          </w:p>
        </w:tc>
      </w:tr>
      <w:tr w:rsidR="00797C59" w:rsidRPr="00AB3AB4" w:rsidTr="002831DD">
        <w:trPr>
          <w:trHeight w:val="1690"/>
        </w:trPr>
        <w:tc>
          <w:tcPr>
            <w:tcW w:w="567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49" w:type="dxa"/>
          </w:tcPr>
          <w:p w:rsidR="00797C59" w:rsidRPr="00AB3AB4" w:rsidRDefault="00797C59" w:rsidP="002831DD">
            <w:pPr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Доля площади пустующих объектов, проданных в порядке приватизации в общей площади проданных объектов казны</w:t>
            </w:r>
          </w:p>
        </w:tc>
        <w:tc>
          <w:tcPr>
            <w:tcW w:w="63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566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35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83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60,0</w:t>
            </w:r>
          </w:p>
        </w:tc>
      </w:tr>
      <w:tr w:rsidR="00797C59" w:rsidRPr="00AB3AB4" w:rsidTr="002831DD">
        <w:tc>
          <w:tcPr>
            <w:tcW w:w="567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9" w:type="dxa"/>
          </w:tcPr>
          <w:p w:rsidR="00797C59" w:rsidRPr="00AB3AB4" w:rsidRDefault="00797C59" w:rsidP="002831DD">
            <w:pPr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Доля площади пустующих объектов   в общей площади переданных в аренду  объектов казны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66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35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83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5,0</w:t>
            </w:r>
          </w:p>
        </w:tc>
      </w:tr>
      <w:tr w:rsidR="00797C59" w:rsidRPr="00AB3AB4" w:rsidTr="002831DD">
        <w:tc>
          <w:tcPr>
            <w:tcW w:w="567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9" w:type="dxa"/>
          </w:tcPr>
          <w:p w:rsidR="00797C59" w:rsidRPr="00AB3AB4" w:rsidRDefault="00797C59" w:rsidP="002831DD">
            <w:pPr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Доля расходов на содержание пустующих объектов казны в общей сумме доходов, полученных от продажи и передачи в аренду пустующих объектов казны муниципального образования город Рубцовск Алтайского края</w:t>
            </w:r>
          </w:p>
        </w:tc>
        <w:tc>
          <w:tcPr>
            <w:tcW w:w="63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9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1566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735" w:type="dxa"/>
            <w:gridSpan w:val="2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83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8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10" w:type="dxa"/>
          </w:tcPr>
          <w:p w:rsidR="00797C59" w:rsidRPr="00AB3AB4" w:rsidRDefault="00797C59" w:rsidP="002831DD">
            <w:pPr>
              <w:jc w:val="center"/>
              <w:rPr>
                <w:rFonts w:ascii="Times New Roman" w:hAnsi="Times New Roman" w:cs="Times New Roman"/>
              </w:rPr>
            </w:pPr>
            <w:r w:rsidRPr="00AB3AB4">
              <w:rPr>
                <w:rFonts w:ascii="Times New Roman" w:hAnsi="Times New Roman" w:cs="Times New Roman"/>
              </w:rPr>
              <w:t>3,0</w:t>
            </w:r>
          </w:p>
        </w:tc>
      </w:tr>
    </w:tbl>
    <w:p w:rsidR="00797C59" w:rsidRPr="00AB3AB4" w:rsidRDefault="00797C59" w:rsidP="00797C59">
      <w:pPr>
        <w:rPr>
          <w:rFonts w:ascii="Times New Roman" w:hAnsi="Times New Roman" w:cs="Times New Roman"/>
        </w:rPr>
      </w:pPr>
    </w:p>
    <w:p w:rsidR="00797C59" w:rsidRPr="00AB3AB4" w:rsidRDefault="00797C59" w:rsidP="00797C59">
      <w:pPr>
        <w:rPr>
          <w:rFonts w:ascii="Times New Roman" w:hAnsi="Times New Roman" w:cs="Times New Roman"/>
        </w:rPr>
      </w:pPr>
    </w:p>
    <w:p w:rsidR="00797C59" w:rsidRDefault="00797C59">
      <w:pPr>
        <w:rPr>
          <w:rFonts w:ascii="Times New Roman" w:hAnsi="Times New Roman" w:cs="Times New Roman"/>
          <w:sz w:val="28"/>
          <w:szCs w:val="28"/>
        </w:rPr>
      </w:pPr>
    </w:p>
    <w:p w:rsidR="00797C59" w:rsidRPr="00F45091" w:rsidRDefault="00797C59" w:rsidP="00797C59">
      <w:pPr>
        <w:tabs>
          <w:tab w:val="left" w:pos="5091"/>
          <w:tab w:val="left" w:pos="1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97C59" w:rsidRPr="00B37A94" w:rsidRDefault="00797C59" w:rsidP="0079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Приложение к Программе </w:t>
      </w:r>
    </w:p>
    <w:p w:rsidR="00797C59" w:rsidRPr="00F45091" w:rsidRDefault="00797C59" w:rsidP="00797C59">
      <w:pPr>
        <w:tabs>
          <w:tab w:val="left" w:pos="8966"/>
          <w:tab w:val="left" w:pos="10457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F450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97C59" w:rsidRDefault="00797C59" w:rsidP="00797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091">
        <w:rPr>
          <w:rFonts w:ascii="Times New Roman" w:hAnsi="Times New Roman" w:cs="Times New Roman"/>
          <w:sz w:val="28"/>
          <w:szCs w:val="28"/>
        </w:rPr>
        <w:t xml:space="preserve">Перечень мероприятий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5091">
        <w:rPr>
          <w:rFonts w:ascii="Times New Roman" w:hAnsi="Times New Roman" w:cs="Times New Roman"/>
          <w:sz w:val="28"/>
          <w:szCs w:val="28"/>
        </w:rPr>
        <w:t>рограммы</w:t>
      </w:r>
    </w:p>
    <w:p w:rsidR="00797C59" w:rsidRDefault="00797C59" w:rsidP="00797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Таблица № 2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4"/>
        <w:gridCol w:w="2551"/>
        <w:gridCol w:w="284"/>
        <w:gridCol w:w="1701"/>
        <w:gridCol w:w="1417"/>
        <w:gridCol w:w="1134"/>
        <w:gridCol w:w="992"/>
        <w:gridCol w:w="993"/>
        <w:gridCol w:w="1134"/>
        <w:gridCol w:w="1248"/>
        <w:gridCol w:w="27"/>
        <w:gridCol w:w="2694"/>
      </w:tblGrid>
      <w:tr w:rsidR="00797C59" w:rsidRPr="0052074C" w:rsidTr="002831DD">
        <w:tc>
          <w:tcPr>
            <w:tcW w:w="520" w:type="dxa"/>
            <w:vMerge w:val="restart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849" w:type="dxa"/>
            <w:gridSpan w:val="3"/>
            <w:vMerge w:val="restart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 xml:space="preserve">Цель, задача, </w:t>
            </w:r>
          </w:p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1701" w:type="dxa"/>
            <w:vMerge w:val="restart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рограммы</w:t>
            </w:r>
          </w:p>
        </w:tc>
        <w:tc>
          <w:tcPr>
            <w:tcW w:w="5501" w:type="dxa"/>
            <w:gridSpan w:val="5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Сумма расходов, тыс. рублей</w:t>
            </w:r>
          </w:p>
        </w:tc>
        <w:tc>
          <w:tcPr>
            <w:tcW w:w="2721" w:type="dxa"/>
            <w:gridSpan w:val="2"/>
            <w:vMerge w:val="restart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</w:tr>
      <w:tr w:rsidR="00797C59" w:rsidRPr="0052074C" w:rsidTr="002831DD">
        <w:tc>
          <w:tcPr>
            <w:tcW w:w="520" w:type="dxa"/>
            <w:vMerge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9" w:type="dxa"/>
            <w:gridSpan w:val="3"/>
            <w:vMerge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993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248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721" w:type="dxa"/>
            <w:gridSpan w:val="2"/>
            <w:vMerge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59" w:rsidRPr="0052074C" w:rsidTr="002831DD">
        <w:tc>
          <w:tcPr>
            <w:tcW w:w="520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9" w:type="dxa"/>
            <w:gridSpan w:val="3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8" w:type="dxa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21" w:type="dxa"/>
            <w:gridSpan w:val="2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97C59" w:rsidRPr="0052074C" w:rsidTr="002831DD">
        <w:trPr>
          <w:trHeight w:val="844"/>
        </w:trPr>
        <w:tc>
          <w:tcPr>
            <w:tcW w:w="14709" w:type="dxa"/>
            <w:gridSpan w:val="13"/>
          </w:tcPr>
          <w:p w:rsidR="00797C59" w:rsidRPr="0052074C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99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«Формирование, эффективное использование, распоряжение и содержание имущества казны муниципального образования город Рубцовск Алтайского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099F">
              <w:rPr>
                <w:rFonts w:ascii="Times New Roman" w:hAnsi="Times New Roman" w:cs="Times New Roman"/>
                <w:sz w:val="20"/>
                <w:szCs w:val="20"/>
              </w:rPr>
              <w:t>на 2015-2018 годы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- оптимизация системы учета и эффективности управления  объектами казны муниципального образования город Рубцовск Алтайского края;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-увеличение неналоговых поступлений в бюджет города Рубцовска на основе эффективного управления муниципальной собственностью</w:t>
            </w: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16216,0</w:t>
            </w:r>
          </w:p>
        </w:tc>
        <w:tc>
          <w:tcPr>
            <w:tcW w:w="992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7641,0</w:t>
            </w:r>
          </w:p>
        </w:tc>
        <w:tc>
          <w:tcPr>
            <w:tcW w:w="993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8004,0</w:t>
            </w: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8389,0</w:t>
            </w:r>
          </w:p>
        </w:tc>
        <w:tc>
          <w:tcPr>
            <w:tcW w:w="1275" w:type="dxa"/>
            <w:gridSpan w:val="2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40250,0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16216,0</w:t>
            </w:r>
          </w:p>
        </w:tc>
        <w:tc>
          <w:tcPr>
            <w:tcW w:w="992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7641,0</w:t>
            </w:r>
          </w:p>
        </w:tc>
        <w:tc>
          <w:tcPr>
            <w:tcW w:w="993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8004,0</w:t>
            </w:r>
          </w:p>
        </w:tc>
        <w:tc>
          <w:tcPr>
            <w:tcW w:w="1134" w:type="dxa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8389,0</w:t>
            </w:r>
          </w:p>
        </w:tc>
        <w:tc>
          <w:tcPr>
            <w:tcW w:w="1275" w:type="dxa"/>
            <w:gridSpan w:val="2"/>
            <w:vAlign w:val="bottom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b/>
                <w:sz w:val="20"/>
                <w:szCs w:val="20"/>
              </w:rPr>
              <w:t>40250,0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  <w:tcBorders>
              <w:bottom w:val="single" w:sz="4" w:space="0" w:color="auto"/>
            </w:tcBorders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5" w:type="dxa"/>
            <w:gridSpan w:val="2"/>
            <w:vMerge w:val="restart"/>
            <w:tcBorders>
              <w:top w:val="single" w:sz="4" w:space="0" w:color="auto"/>
            </w:tcBorders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       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эффективности управления муниципальным имуществом с  </w:t>
            </w:r>
            <w:r w:rsidRPr="00DC4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всех современных методов и финансовых инструментов;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работ по подготовке технической документации на объекты недвижимости  казны города Рубцовска для регистрации права муниципальной собственности,  бесхозяйное и выморочное имущество  3360 единиц.</w:t>
            </w:r>
          </w:p>
          <w:p w:rsidR="00797C59" w:rsidRPr="00DC4E89" w:rsidRDefault="00797C59" w:rsidP="00283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Получение технических паспортов, технических планов, технических заключений, справок на объекты недвижимости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Комитет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2952,0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3078,0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12595,0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rPr>
          <w:trHeight w:val="886"/>
        </w:trPr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2952,0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3078,0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3213,0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3352,0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12595,0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Задача 2.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Формирование собственности муниципального образования  город Рубцовск Алтайского края, а именно: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 - оформление имущества при передаче из федеральной собственности, собственности субъектов Российской Федерации, собственности иных муниципальных образований, приобретение имущества юридических и физических лиц на возмездной основе;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 - оформление в муниципальную собственность бесхозяйного имущества;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-оформление в муниципальную собственность выморочного имущества. </w:t>
            </w: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8922,0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8922,0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8922,0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8922,0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DC4E8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5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Определение   рыночной стоимости 71 объекта движимого и недвижимого имущества казны города Рубцовска  для целей приватизации, права аренды имущества.                                  </w:t>
            </w: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Получение отчетов об оценке объектов для приватизации, права аренды</w:t>
            </w: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Комитет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Рубцовска по управлению имуществом  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DC4E89">
              <w:rPr>
                <w:rFonts w:ascii="Times New Roman" w:hAnsi="Times New Roman" w:cs="Times New Roman"/>
                <w:sz w:val="20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690,0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910,0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3190,0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Задача 3.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учета объектов казны муниципального образования город Рубцовск Алтайского края.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Мероприятие 3.1. Содержание общего имущества многоквартирных жилых домов в доле на площадь встроенных нежилых помещений казны города Рубцовска 4586,18 кв.м.</w:t>
            </w: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Содержание имущества</w:t>
            </w:r>
          </w:p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Комитет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1612,0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1868,0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6953,0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1612,0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1694,0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1868,0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6953,0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c>
          <w:tcPr>
            <w:tcW w:w="520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  <w:r w:rsidRPr="00DC4E89">
              <w:rPr>
                <w:sz w:val="20"/>
                <w:szCs w:val="20"/>
              </w:rPr>
              <w:t>8</w:t>
            </w:r>
          </w:p>
        </w:tc>
        <w:tc>
          <w:tcPr>
            <w:tcW w:w="2565" w:type="dxa"/>
            <w:gridSpan w:val="2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Задача 4.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полномочий органов местного самоуправления  муниципального образования город </w:t>
            </w:r>
            <w:r w:rsidRPr="00DC4E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Рубцовск Алтайского края по вовлечению недвижимого имущества в гражданско-правовой оборот.                                   </w:t>
            </w:r>
          </w:p>
        </w:tc>
        <w:tc>
          <w:tcPr>
            <w:tcW w:w="198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</w:tr>
      <w:tr w:rsidR="00797C59" w:rsidRPr="00DC4E89" w:rsidTr="002831DD">
        <w:trPr>
          <w:trHeight w:val="589"/>
        </w:trPr>
        <w:tc>
          <w:tcPr>
            <w:tcW w:w="520" w:type="dxa"/>
            <w:vMerge w:val="restart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  <w:r w:rsidRPr="00DC4E8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65" w:type="dxa"/>
            <w:gridSpan w:val="2"/>
            <w:vMerge w:val="restart"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4.1. Обеспечение сохранности 3-х объектов муниципальной казны и оплата коммунальных услуг за нежилые помещения 18 единиц        </w:t>
            </w: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имущества</w:t>
            </w: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Комитет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1459,0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1532,0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5990,0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1390,0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1459,0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1532,0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1609,0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5990,0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c>
          <w:tcPr>
            <w:tcW w:w="520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2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797C59" w:rsidRPr="00DC4E89" w:rsidTr="002831DD">
        <w:trPr>
          <w:trHeight w:val="501"/>
        </w:trPr>
        <w:tc>
          <w:tcPr>
            <w:tcW w:w="534" w:type="dxa"/>
            <w:gridSpan w:val="2"/>
            <w:vMerge w:val="restart"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  <w:r w:rsidRPr="00DC4E89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Мероприятие 4.2.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Оплата транспортного налога  на транспортные средства, числящиеся в казне города Рубцовска 150 единиц.</w:t>
            </w:r>
          </w:p>
          <w:p w:rsidR="00797C59" w:rsidRPr="00DC4E89" w:rsidRDefault="00797C59" w:rsidP="00283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транспортных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средств,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относящихся   к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казне          </w:t>
            </w:r>
          </w:p>
        </w:tc>
        <w:tc>
          <w:tcPr>
            <w:tcW w:w="1417" w:type="dxa"/>
            <w:vMerge w:val="restart"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Комитет          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 xml:space="preserve">города Рубцовска по управлению имуществом  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</w:tr>
      <w:tr w:rsidR="00797C59" w:rsidRPr="00DC4E89" w:rsidTr="002831DD">
        <w:trPr>
          <w:trHeight w:val="409"/>
        </w:trPr>
        <w:tc>
          <w:tcPr>
            <w:tcW w:w="534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797C59" w:rsidRPr="00DC4E89" w:rsidTr="002831DD">
        <w:trPr>
          <w:trHeight w:val="345"/>
        </w:trPr>
        <w:tc>
          <w:tcPr>
            <w:tcW w:w="534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</w:tr>
      <w:tr w:rsidR="00797C59" w:rsidRPr="00DC4E89" w:rsidTr="002831DD">
        <w:trPr>
          <w:trHeight w:val="280"/>
        </w:trPr>
        <w:tc>
          <w:tcPr>
            <w:tcW w:w="534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</w:tr>
      <w:tr w:rsidR="00797C59" w:rsidRPr="00DC4E89" w:rsidTr="002831DD">
        <w:trPr>
          <w:trHeight w:val="358"/>
        </w:trPr>
        <w:tc>
          <w:tcPr>
            <w:tcW w:w="534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89">
              <w:rPr>
                <w:rFonts w:ascii="Times New Roman" w:hAnsi="Times New Roman" w:cs="Times New Roman"/>
                <w:sz w:val="20"/>
                <w:szCs w:val="20"/>
              </w:rPr>
              <w:t>2600,0</w:t>
            </w: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бюджет города</w:t>
            </w:r>
          </w:p>
        </w:tc>
      </w:tr>
      <w:tr w:rsidR="00797C59" w:rsidRPr="00DC4E89" w:rsidTr="002831DD">
        <w:trPr>
          <w:trHeight w:val="436"/>
        </w:trPr>
        <w:tc>
          <w:tcPr>
            <w:tcW w:w="534" w:type="dxa"/>
            <w:gridSpan w:val="2"/>
            <w:vMerge/>
          </w:tcPr>
          <w:p w:rsidR="00797C59" w:rsidRPr="00DC4E89" w:rsidRDefault="00797C59" w:rsidP="002831D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97C59" w:rsidRPr="00DC4E89" w:rsidRDefault="00797C59" w:rsidP="002831D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7C59" w:rsidRPr="00DC4E89" w:rsidRDefault="00797C59" w:rsidP="00283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797C59" w:rsidRPr="00DC4E89" w:rsidRDefault="00797C59" w:rsidP="00283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8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</w:tbl>
    <w:p w:rsidR="00797C59" w:rsidRDefault="00797C59" w:rsidP="00797C59">
      <w:pPr>
        <w:jc w:val="right"/>
        <w:rPr>
          <w:sz w:val="28"/>
          <w:szCs w:val="28"/>
        </w:rPr>
        <w:sectPr w:rsidR="00797C59" w:rsidSect="009569F5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797C59" w:rsidRDefault="00797C59" w:rsidP="0079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</w:p>
    <w:p w:rsidR="00797C59" w:rsidRPr="00B37A94" w:rsidRDefault="00797C59" w:rsidP="00797C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</w:t>
      </w:r>
      <w:r w:rsidRPr="00B37A94">
        <w:rPr>
          <w:rFonts w:ascii="Times New Roman" w:hAnsi="Times New Roman" w:cs="Times New Roman"/>
          <w:sz w:val="28"/>
          <w:szCs w:val="28"/>
        </w:rPr>
        <w:t xml:space="preserve">рограмме </w:t>
      </w:r>
    </w:p>
    <w:p w:rsidR="00797C59" w:rsidRPr="00B37A94" w:rsidRDefault="00797C59" w:rsidP="00797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37A94">
        <w:rPr>
          <w:rFonts w:ascii="Times New Roman" w:hAnsi="Times New Roman"/>
          <w:sz w:val="28"/>
          <w:szCs w:val="28"/>
        </w:rPr>
        <w:t xml:space="preserve">        </w:t>
      </w:r>
    </w:p>
    <w:p w:rsidR="00797C59" w:rsidRPr="00B37A94" w:rsidRDefault="00797C59" w:rsidP="00797C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37A9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97C59" w:rsidRPr="00AE6BB1" w:rsidRDefault="00797C59" w:rsidP="0079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B1">
        <w:rPr>
          <w:rFonts w:ascii="Times New Roman" w:hAnsi="Times New Roman" w:cs="Times New Roman"/>
          <w:sz w:val="28"/>
          <w:szCs w:val="28"/>
        </w:rPr>
        <w:t xml:space="preserve">Объем финансовых ресурсов, </w:t>
      </w:r>
    </w:p>
    <w:p w:rsidR="00797C59" w:rsidRPr="00AE6BB1" w:rsidRDefault="00797C59" w:rsidP="00797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BB1">
        <w:rPr>
          <w:rFonts w:ascii="Times New Roman" w:hAnsi="Times New Roman" w:cs="Times New Roman"/>
          <w:sz w:val="28"/>
          <w:szCs w:val="28"/>
        </w:rPr>
        <w:t xml:space="preserve">необходимых для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6BB1">
        <w:rPr>
          <w:rFonts w:ascii="Times New Roman" w:hAnsi="Times New Roman" w:cs="Times New Roman"/>
          <w:sz w:val="28"/>
          <w:szCs w:val="28"/>
        </w:rPr>
        <w:t>рограммы</w:t>
      </w:r>
    </w:p>
    <w:p w:rsidR="00797C59" w:rsidRPr="00363E7B" w:rsidRDefault="00797C59" w:rsidP="00797C59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Таблица №3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2"/>
        <w:gridCol w:w="1134"/>
        <w:gridCol w:w="1134"/>
        <w:gridCol w:w="992"/>
        <w:gridCol w:w="1114"/>
        <w:gridCol w:w="1094"/>
      </w:tblGrid>
      <w:tr w:rsidR="00797C59" w:rsidRPr="00363E7B" w:rsidTr="002831DD">
        <w:trPr>
          <w:cantSplit/>
          <w:trHeight w:val="240"/>
        </w:trPr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7C59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расходов, тыс. рублей</w:t>
            </w:r>
          </w:p>
        </w:tc>
      </w:tr>
      <w:tr w:rsidR="00797C59" w:rsidRPr="00363E7B" w:rsidTr="002831DD">
        <w:trPr>
          <w:cantSplit/>
          <w:trHeight w:val="600"/>
        </w:trPr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16216,0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7641,0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8004,0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40250,0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16216,0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7641,0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8004,0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40250,0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16216,0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7641,0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8004,0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40250,0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16216,0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7641,0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8004,0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8389,0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b/>
                <w:sz w:val="28"/>
                <w:szCs w:val="28"/>
              </w:rPr>
              <w:t>40250,0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краевого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EE4C1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E4C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 (на условиях софинансирования)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7C59" w:rsidRPr="00363E7B" w:rsidTr="002831DD">
        <w:trPr>
          <w:cantSplit/>
          <w:trHeight w:val="24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E7B"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C59" w:rsidRPr="00363E7B" w:rsidRDefault="00797C59" w:rsidP="002831D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97C59" w:rsidRDefault="00797C59" w:rsidP="007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».    </w:t>
      </w:r>
    </w:p>
    <w:p w:rsidR="00797C59" w:rsidRDefault="00797C59" w:rsidP="00797C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97C59" w:rsidRPr="0022352F" w:rsidRDefault="00797C59" w:rsidP="00797C59">
      <w:pPr>
        <w:tabs>
          <w:tab w:val="left" w:pos="658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И.о. н</w:t>
      </w:r>
      <w:r w:rsidRPr="0022352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352F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22352F">
        <w:rPr>
          <w:rFonts w:ascii="Times New Roman" w:hAnsi="Times New Roman" w:cs="Times New Roman"/>
          <w:sz w:val="28"/>
          <w:szCs w:val="28"/>
        </w:rPr>
        <w:tab/>
        <w:t xml:space="preserve">         Т.Д. Платонцева</w:t>
      </w:r>
    </w:p>
    <w:p w:rsidR="00797C59" w:rsidRDefault="00797C59">
      <w:pPr>
        <w:rPr>
          <w:rFonts w:ascii="Times New Roman" w:hAnsi="Times New Roman" w:cs="Times New Roman"/>
          <w:sz w:val="28"/>
          <w:szCs w:val="28"/>
        </w:rPr>
      </w:pPr>
    </w:p>
    <w:p w:rsidR="00797C59" w:rsidRPr="00CD79B4" w:rsidRDefault="00797C59">
      <w:pPr>
        <w:rPr>
          <w:rFonts w:ascii="Times New Roman" w:hAnsi="Times New Roman" w:cs="Times New Roman"/>
          <w:sz w:val="28"/>
          <w:szCs w:val="28"/>
        </w:rPr>
      </w:pPr>
    </w:p>
    <w:sectPr w:rsidR="00797C59" w:rsidRPr="00CD79B4" w:rsidSect="005746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D8" w:rsidRDefault="00580CD8" w:rsidP="008D55E5">
      <w:pPr>
        <w:spacing w:after="0" w:line="240" w:lineRule="auto"/>
      </w:pPr>
      <w:r>
        <w:separator/>
      </w:r>
    </w:p>
  </w:endnote>
  <w:endnote w:type="continuationSeparator" w:id="1">
    <w:p w:rsidR="00580CD8" w:rsidRDefault="00580CD8" w:rsidP="008D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D8" w:rsidRDefault="00580CD8" w:rsidP="008D55E5">
      <w:pPr>
        <w:spacing w:after="0" w:line="240" w:lineRule="auto"/>
      </w:pPr>
      <w:r>
        <w:separator/>
      </w:r>
    </w:p>
  </w:footnote>
  <w:footnote w:type="continuationSeparator" w:id="1">
    <w:p w:rsidR="00580CD8" w:rsidRDefault="00580CD8" w:rsidP="008D55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F95"/>
    <w:rsid w:val="00077A8F"/>
    <w:rsid w:val="000875D5"/>
    <w:rsid w:val="000929E2"/>
    <w:rsid w:val="00096676"/>
    <w:rsid w:val="00097C7A"/>
    <w:rsid w:val="000C034A"/>
    <w:rsid w:val="000C6F40"/>
    <w:rsid w:val="00114F57"/>
    <w:rsid w:val="00171D1B"/>
    <w:rsid w:val="0017211D"/>
    <w:rsid w:val="00177B26"/>
    <w:rsid w:val="001B2355"/>
    <w:rsid w:val="001B6775"/>
    <w:rsid w:val="001D02E7"/>
    <w:rsid w:val="001D1B35"/>
    <w:rsid w:val="001F5A14"/>
    <w:rsid w:val="002272B3"/>
    <w:rsid w:val="00261EBA"/>
    <w:rsid w:val="00275A62"/>
    <w:rsid w:val="00280622"/>
    <w:rsid w:val="002C3C3B"/>
    <w:rsid w:val="00300DFB"/>
    <w:rsid w:val="00330C23"/>
    <w:rsid w:val="00333A90"/>
    <w:rsid w:val="003F44ED"/>
    <w:rsid w:val="00404C10"/>
    <w:rsid w:val="00412892"/>
    <w:rsid w:val="00432482"/>
    <w:rsid w:val="004633B1"/>
    <w:rsid w:val="004E3128"/>
    <w:rsid w:val="00580CD8"/>
    <w:rsid w:val="005C57F4"/>
    <w:rsid w:val="00635022"/>
    <w:rsid w:val="0064104F"/>
    <w:rsid w:val="006534D8"/>
    <w:rsid w:val="006619B4"/>
    <w:rsid w:val="006768F0"/>
    <w:rsid w:val="006B0EC8"/>
    <w:rsid w:val="006B4D8B"/>
    <w:rsid w:val="007452DA"/>
    <w:rsid w:val="00765973"/>
    <w:rsid w:val="00790F95"/>
    <w:rsid w:val="00797C59"/>
    <w:rsid w:val="007A502B"/>
    <w:rsid w:val="00802FBB"/>
    <w:rsid w:val="008069BD"/>
    <w:rsid w:val="00807C58"/>
    <w:rsid w:val="008A249B"/>
    <w:rsid w:val="008D55E5"/>
    <w:rsid w:val="008E24D8"/>
    <w:rsid w:val="009671B7"/>
    <w:rsid w:val="00980DF4"/>
    <w:rsid w:val="009A0536"/>
    <w:rsid w:val="009A0CD0"/>
    <w:rsid w:val="009E1752"/>
    <w:rsid w:val="009E59D3"/>
    <w:rsid w:val="00A06C1A"/>
    <w:rsid w:val="00A36C74"/>
    <w:rsid w:val="00A43B4B"/>
    <w:rsid w:val="00A56DB8"/>
    <w:rsid w:val="00A74469"/>
    <w:rsid w:val="00A92BAC"/>
    <w:rsid w:val="00AB324F"/>
    <w:rsid w:val="00AC5A18"/>
    <w:rsid w:val="00AE0E9F"/>
    <w:rsid w:val="00B05103"/>
    <w:rsid w:val="00B37AD9"/>
    <w:rsid w:val="00B73BCD"/>
    <w:rsid w:val="00B932BB"/>
    <w:rsid w:val="00BE3A5A"/>
    <w:rsid w:val="00C71A48"/>
    <w:rsid w:val="00CC3397"/>
    <w:rsid w:val="00CD79B4"/>
    <w:rsid w:val="00D45768"/>
    <w:rsid w:val="00D61D1C"/>
    <w:rsid w:val="00D62A37"/>
    <w:rsid w:val="00D90A95"/>
    <w:rsid w:val="00DC2563"/>
    <w:rsid w:val="00E05078"/>
    <w:rsid w:val="00E05166"/>
    <w:rsid w:val="00E179DC"/>
    <w:rsid w:val="00E82AD1"/>
    <w:rsid w:val="00E914CD"/>
    <w:rsid w:val="00EA3CB5"/>
    <w:rsid w:val="00EA75D6"/>
    <w:rsid w:val="00EB5C3F"/>
    <w:rsid w:val="00F25940"/>
    <w:rsid w:val="00F82B98"/>
    <w:rsid w:val="00FA40C0"/>
    <w:rsid w:val="00FC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90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790F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styleId="a3">
    <w:name w:val="Body Text Indent"/>
    <w:basedOn w:val="a"/>
    <w:link w:val="a4"/>
    <w:rsid w:val="00790F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90F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F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55E5"/>
  </w:style>
  <w:style w:type="paragraph" w:styleId="a9">
    <w:name w:val="footer"/>
    <w:basedOn w:val="a"/>
    <w:link w:val="aa"/>
    <w:uiPriority w:val="99"/>
    <w:semiHidden/>
    <w:unhideWhenUsed/>
    <w:rsid w:val="008D5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55E5"/>
  </w:style>
  <w:style w:type="paragraph" w:customStyle="1" w:styleId="FR1">
    <w:name w:val="FR1"/>
    <w:rsid w:val="008D55E5"/>
    <w:pPr>
      <w:widowControl w:val="0"/>
      <w:snapToGrid w:val="0"/>
      <w:spacing w:before="60" w:after="0" w:line="316" w:lineRule="auto"/>
      <w:ind w:left="160"/>
      <w:jc w:val="center"/>
    </w:pPr>
    <w:rPr>
      <w:rFonts w:ascii="Arial" w:eastAsia="Times New Roman" w:hAnsi="Arial" w:cs="Times New Roman"/>
      <w:b/>
      <w:sz w:val="18"/>
      <w:szCs w:val="20"/>
    </w:rPr>
  </w:style>
  <w:style w:type="paragraph" w:styleId="ab">
    <w:name w:val="List Paragraph"/>
    <w:basedOn w:val="a"/>
    <w:uiPriority w:val="34"/>
    <w:qFormat/>
    <w:rsid w:val="00412892"/>
    <w:pPr>
      <w:ind w:left="720"/>
      <w:contextualSpacing/>
    </w:pPr>
  </w:style>
  <w:style w:type="paragraph" w:styleId="ac">
    <w:name w:val="No Spacing"/>
    <w:uiPriority w:val="1"/>
    <w:qFormat/>
    <w:rsid w:val="00BE3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7403062605F3CD6A680DB7209FEB79DCC5198C91167806D7383B1EFDd5v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5B667B2B59C964C534FBFDB8115DF488C2EA3DD7A968D817B7B4e7v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4033-0BB9-4E56-B1BC-46365838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19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Павловна Бухтоярова</dc:creator>
  <cp:keywords/>
  <dc:description/>
  <cp:lastModifiedBy>Ольга Анатольевна Шишкина</cp:lastModifiedBy>
  <cp:revision>63</cp:revision>
  <cp:lastPrinted>2014-08-25T03:17:00Z</cp:lastPrinted>
  <dcterms:created xsi:type="dcterms:W3CDTF">2014-06-23T11:18:00Z</dcterms:created>
  <dcterms:modified xsi:type="dcterms:W3CDTF">2014-08-25T03:17:00Z</dcterms:modified>
</cp:coreProperties>
</file>