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30" w:rsidRDefault="00653930" w:rsidP="00653930">
      <w:pPr>
        <w:pStyle w:val="western"/>
        <w:ind w:left="-142" w:right="360" w:firstLine="851"/>
        <w:jc w:val="center"/>
      </w:pPr>
      <w:r>
        <w:rPr>
          <w:sz w:val="27"/>
          <w:szCs w:val="27"/>
        </w:rPr>
        <w:t>ПРИВАТИЗАЦИЯ</w:t>
      </w:r>
    </w:p>
    <w:p w:rsidR="00653930" w:rsidRPr="006C71B7" w:rsidRDefault="00653930" w:rsidP="00653930">
      <w:pPr>
        <w:pStyle w:val="a5"/>
        <w:spacing w:after="0" w:afterAutospacing="0"/>
        <w:ind w:right="-115" w:firstLine="851"/>
        <w:jc w:val="both"/>
        <w:rPr>
          <w:sz w:val="28"/>
          <w:szCs w:val="28"/>
        </w:rPr>
      </w:pPr>
      <w:proofErr w:type="gramStart"/>
      <w:r w:rsidRPr="006C71B7">
        <w:rPr>
          <w:sz w:val="28"/>
          <w:szCs w:val="28"/>
        </w:rPr>
        <w:t>Прогнозный план приватизации объектов муниципальной собственности на 201</w:t>
      </w:r>
      <w:r>
        <w:rPr>
          <w:sz w:val="28"/>
          <w:szCs w:val="28"/>
        </w:rPr>
        <w:t>7</w:t>
      </w:r>
      <w:r w:rsidRPr="006C71B7">
        <w:rPr>
          <w:sz w:val="28"/>
          <w:szCs w:val="28"/>
        </w:rPr>
        <w:t xml:space="preserve"> год утвержден </w:t>
      </w:r>
      <w:r w:rsidRPr="006C71B7">
        <w:rPr>
          <w:bCs/>
          <w:sz w:val="28"/>
          <w:szCs w:val="28"/>
        </w:rPr>
        <w:t xml:space="preserve">решением </w:t>
      </w:r>
      <w:proofErr w:type="spellStart"/>
      <w:r w:rsidRPr="006C71B7">
        <w:rPr>
          <w:bCs/>
          <w:sz w:val="28"/>
          <w:szCs w:val="28"/>
        </w:rPr>
        <w:t>Рубцовского</w:t>
      </w:r>
      <w:proofErr w:type="spellEnd"/>
      <w:r w:rsidRPr="006C71B7">
        <w:rPr>
          <w:bCs/>
          <w:sz w:val="28"/>
          <w:szCs w:val="28"/>
        </w:rPr>
        <w:t xml:space="preserve"> городского Совета депутатов </w:t>
      </w:r>
      <w:r w:rsidRPr="006C71B7">
        <w:rPr>
          <w:sz w:val="28"/>
          <w:szCs w:val="28"/>
        </w:rPr>
        <w:t xml:space="preserve">Алтайского края от </w:t>
      </w:r>
      <w:r>
        <w:rPr>
          <w:sz w:val="28"/>
          <w:szCs w:val="28"/>
        </w:rPr>
        <w:t>22</w:t>
      </w:r>
      <w:r w:rsidRPr="006C7966">
        <w:rPr>
          <w:sz w:val="28"/>
          <w:szCs w:val="28"/>
        </w:rPr>
        <w:t>.09.201</w:t>
      </w:r>
      <w:r>
        <w:rPr>
          <w:sz w:val="28"/>
          <w:szCs w:val="28"/>
        </w:rPr>
        <w:t>6</w:t>
      </w:r>
      <w:r w:rsidRPr="006C7966">
        <w:rPr>
          <w:sz w:val="28"/>
          <w:szCs w:val="28"/>
        </w:rPr>
        <w:t xml:space="preserve"> № </w:t>
      </w:r>
      <w:r>
        <w:rPr>
          <w:sz w:val="28"/>
          <w:szCs w:val="28"/>
        </w:rPr>
        <w:t>759</w:t>
      </w:r>
      <w:r w:rsidRPr="006C71B7">
        <w:rPr>
          <w:sz w:val="28"/>
          <w:szCs w:val="28"/>
        </w:rPr>
        <w:t xml:space="preserve"> «Об утверждении Прогнозного плана приватизации объектов муниципальной собственности на 201</w:t>
      </w:r>
      <w:r>
        <w:rPr>
          <w:sz w:val="28"/>
          <w:szCs w:val="28"/>
        </w:rPr>
        <w:t>7</w:t>
      </w:r>
      <w:r w:rsidRPr="006C71B7">
        <w:rPr>
          <w:sz w:val="28"/>
          <w:szCs w:val="28"/>
        </w:rPr>
        <w:t xml:space="preserve"> год» с изменениями, внесенными решениями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городского Совета депутатов Алтайского края от 15.12.2016 № 804, от 23.03.2017 № 846, от 26.05.2017 № 868, от 17.08.2017 № 903, </w:t>
      </w:r>
      <w:r w:rsidRPr="00B20F3A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B20F3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20F3A">
        <w:rPr>
          <w:sz w:val="28"/>
          <w:szCs w:val="28"/>
        </w:rPr>
        <w:t xml:space="preserve">0.2017 № </w:t>
      </w:r>
      <w:r>
        <w:rPr>
          <w:sz w:val="28"/>
          <w:szCs w:val="28"/>
        </w:rPr>
        <w:t xml:space="preserve">20, </w:t>
      </w:r>
      <w:r w:rsidRPr="00B20F3A">
        <w:rPr>
          <w:sz w:val="28"/>
          <w:szCs w:val="28"/>
        </w:rPr>
        <w:t>от 23.</w:t>
      </w:r>
      <w:r>
        <w:rPr>
          <w:sz w:val="28"/>
          <w:szCs w:val="28"/>
        </w:rPr>
        <w:t>11</w:t>
      </w:r>
      <w:r w:rsidRPr="00B20F3A">
        <w:rPr>
          <w:sz w:val="28"/>
          <w:szCs w:val="28"/>
        </w:rPr>
        <w:t xml:space="preserve">.2017 № </w:t>
      </w:r>
      <w:r>
        <w:rPr>
          <w:sz w:val="28"/>
          <w:szCs w:val="28"/>
        </w:rPr>
        <w:t>57.</w:t>
      </w:r>
      <w:proofErr w:type="gramEnd"/>
    </w:p>
    <w:p w:rsidR="00653930" w:rsidRDefault="00653930" w:rsidP="00653930">
      <w:pPr>
        <w:pStyle w:val="a5"/>
        <w:spacing w:before="29" w:beforeAutospacing="0" w:after="29" w:afterAutospacing="0"/>
        <w:ind w:firstLine="851"/>
        <w:jc w:val="both"/>
        <w:rPr>
          <w:sz w:val="28"/>
          <w:szCs w:val="28"/>
        </w:rPr>
      </w:pPr>
      <w:r w:rsidRPr="006C71B7">
        <w:rPr>
          <w:sz w:val="28"/>
          <w:szCs w:val="28"/>
        </w:rPr>
        <w:t>В Прогнозный план приватизации на 201</w:t>
      </w:r>
      <w:r>
        <w:rPr>
          <w:sz w:val="28"/>
          <w:szCs w:val="28"/>
        </w:rPr>
        <w:t>7</w:t>
      </w:r>
      <w:r w:rsidRPr="006C71B7">
        <w:rPr>
          <w:sz w:val="28"/>
          <w:szCs w:val="28"/>
        </w:rPr>
        <w:t xml:space="preserve"> год включено </w:t>
      </w:r>
      <w:r>
        <w:rPr>
          <w:sz w:val="28"/>
          <w:szCs w:val="28"/>
        </w:rPr>
        <w:t xml:space="preserve">37 пунктов (23+1+7+1+2+4+1), 3 из них исключены (пункты 8, 16, 32), </w:t>
      </w:r>
      <w:r w:rsidR="009A5478">
        <w:rPr>
          <w:sz w:val="28"/>
          <w:szCs w:val="28"/>
        </w:rPr>
        <w:t>8</w:t>
      </w:r>
      <w:r>
        <w:rPr>
          <w:sz w:val="28"/>
          <w:szCs w:val="28"/>
        </w:rPr>
        <w:t xml:space="preserve"> - продано (в т.ч.</w:t>
      </w:r>
      <w:r w:rsidRPr="006C71B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C7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C71B7">
        <w:rPr>
          <w:sz w:val="28"/>
          <w:szCs w:val="28"/>
        </w:rPr>
        <w:t>на аукционах</w:t>
      </w:r>
      <w:r>
        <w:rPr>
          <w:sz w:val="28"/>
          <w:szCs w:val="28"/>
        </w:rPr>
        <w:t>)</w:t>
      </w:r>
      <w:r w:rsidRPr="006C71B7">
        <w:rPr>
          <w:sz w:val="28"/>
          <w:szCs w:val="28"/>
        </w:rPr>
        <w:t xml:space="preserve">. </w:t>
      </w:r>
    </w:p>
    <w:p w:rsidR="00653930" w:rsidRPr="006C71B7" w:rsidRDefault="00653930" w:rsidP="00653930">
      <w:pPr>
        <w:pStyle w:val="a5"/>
        <w:spacing w:before="29" w:beforeAutospacing="0" w:after="29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2017 год объявлен</w:t>
      </w:r>
      <w:r w:rsidR="004A3508">
        <w:rPr>
          <w:sz w:val="28"/>
          <w:szCs w:val="28"/>
        </w:rPr>
        <w:t>о 11 аукционов</w:t>
      </w:r>
      <w:r>
        <w:rPr>
          <w:sz w:val="28"/>
          <w:szCs w:val="28"/>
        </w:rPr>
        <w:t xml:space="preserve"> на 56 лотов. По 52 лотам аукционы </w:t>
      </w:r>
      <w:r w:rsidRPr="006C71B7">
        <w:rPr>
          <w:sz w:val="28"/>
          <w:szCs w:val="28"/>
        </w:rPr>
        <w:t xml:space="preserve">не состоялись из-за отсутствия заявок на участие. </w:t>
      </w:r>
    </w:p>
    <w:p w:rsidR="00653930" w:rsidRPr="00431DAB" w:rsidRDefault="00653930" w:rsidP="0065393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31DAB">
        <w:rPr>
          <w:rFonts w:ascii="Times New Roman" w:hAnsi="Times New Roman"/>
          <w:sz w:val="28"/>
          <w:szCs w:val="28"/>
        </w:rPr>
        <w:t xml:space="preserve"> соответствии с Федеральным законом от 22.07.2008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DAB">
        <w:rPr>
          <w:rFonts w:ascii="Times New Roman" w:hAnsi="Times New Roman"/>
          <w:sz w:val="28"/>
          <w:szCs w:val="28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по заявлениям субъектов малого и среднего предпринимательства о реализации преимущественного права выкупа аре</w:t>
      </w:r>
      <w:r>
        <w:rPr>
          <w:rFonts w:ascii="Times New Roman" w:hAnsi="Times New Roman"/>
          <w:sz w:val="28"/>
          <w:szCs w:val="28"/>
        </w:rPr>
        <w:t>ндуемых объектов недвижимости заключено 4 договора купли-продажи с рассрочкой платежа (ул. Калинина, 16-92, ул. Осипенко, 158, 160, помещения 148, ул. Октябрьская, 131)</w:t>
      </w:r>
      <w:r w:rsidRPr="00431DAB">
        <w:rPr>
          <w:rFonts w:ascii="Times New Roman" w:hAnsi="Times New Roman"/>
          <w:sz w:val="28"/>
          <w:szCs w:val="28"/>
        </w:rPr>
        <w:t>.</w:t>
      </w:r>
    </w:p>
    <w:p w:rsidR="00653930" w:rsidRDefault="00653930" w:rsidP="006539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630F">
        <w:rPr>
          <w:rFonts w:ascii="Times New Roman" w:hAnsi="Times New Roman"/>
          <w:sz w:val="28"/>
          <w:szCs w:val="28"/>
        </w:rPr>
        <w:t xml:space="preserve">В бюджет города Рубцовска </w:t>
      </w:r>
      <w:r>
        <w:rPr>
          <w:rFonts w:ascii="Times New Roman" w:hAnsi="Times New Roman"/>
          <w:sz w:val="28"/>
          <w:szCs w:val="28"/>
        </w:rPr>
        <w:t xml:space="preserve">за 2017 год </w:t>
      </w:r>
      <w:r w:rsidRPr="0051630F">
        <w:rPr>
          <w:rFonts w:ascii="Times New Roman" w:hAnsi="Times New Roman"/>
          <w:sz w:val="28"/>
          <w:szCs w:val="28"/>
        </w:rPr>
        <w:t>от продажи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поступило 18 053,5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при плане 20 620 тыс.руб. Выполнение плана составило 87,55%.</w:t>
      </w:r>
    </w:p>
    <w:p w:rsidR="009D6141" w:rsidRPr="009B6F87" w:rsidRDefault="009D6141" w:rsidP="009D61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F87">
        <w:rPr>
          <w:rFonts w:ascii="Times New Roman" w:hAnsi="Times New Roman" w:cs="Times New Roman"/>
          <w:sz w:val="26"/>
          <w:szCs w:val="26"/>
        </w:rPr>
        <w:t xml:space="preserve">Итоги </w:t>
      </w:r>
    </w:p>
    <w:p w:rsidR="009D6141" w:rsidRPr="009B6F87" w:rsidRDefault="009D6141" w:rsidP="009D61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F87">
        <w:rPr>
          <w:rFonts w:ascii="Times New Roman" w:hAnsi="Times New Roman" w:cs="Times New Roman"/>
          <w:sz w:val="26"/>
          <w:szCs w:val="26"/>
        </w:rPr>
        <w:t xml:space="preserve"> приватизации объектов муниципальной собственности города Рубцовска </w:t>
      </w:r>
    </w:p>
    <w:p w:rsidR="009D6141" w:rsidRPr="009B6F87" w:rsidRDefault="009D6141" w:rsidP="009D6141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F87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2017 год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8"/>
        <w:gridCol w:w="2835"/>
        <w:gridCol w:w="1701"/>
        <w:gridCol w:w="1701"/>
      </w:tblGrid>
      <w:tr w:rsidR="009D6141" w:rsidRPr="00574488" w:rsidTr="00B373D0">
        <w:tc>
          <w:tcPr>
            <w:tcW w:w="426" w:type="dxa"/>
          </w:tcPr>
          <w:p w:rsidR="009D6141" w:rsidRPr="00574488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D6141" w:rsidRPr="00574488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</w:tcPr>
          <w:p w:rsidR="009D6141" w:rsidRPr="00574488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2835" w:type="dxa"/>
          </w:tcPr>
          <w:p w:rsidR="009D6141" w:rsidRPr="00574488" w:rsidRDefault="009D6141" w:rsidP="00B373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сделки,</w:t>
            </w:r>
          </w:p>
          <w:p w:rsidR="009D6141" w:rsidRDefault="009D6141" w:rsidP="00B373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ена 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</w:p>
          <w:p w:rsidR="009D6141" w:rsidRPr="00574488" w:rsidRDefault="009D6141" w:rsidP="00B373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без суммы НДС,</w:t>
            </w:r>
          </w:p>
          <w:p w:rsidR="009D6141" w:rsidRPr="00574488" w:rsidRDefault="009D6141" w:rsidP="00B373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№ и дата заключения договора</w:t>
            </w:r>
          </w:p>
        </w:tc>
      </w:tr>
      <w:tr w:rsidR="009D6141" w:rsidRPr="00574488" w:rsidTr="00B373D0">
        <w:tc>
          <w:tcPr>
            <w:tcW w:w="426" w:type="dxa"/>
          </w:tcPr>
          <w:p w:rsidR="009D6141" w:rsidRPr="00574488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Калинина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92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A35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3508" w:rsidRPr="00F15F0F">
              <w:rPr>
                <w:rFonts w:ascii="Times New Roman" w:hAnsi="Times New Roman" w:cs="Times New Roman"/>
                <w:sz w:val="20"/>
                <w:szCs w:val="20"/>
              </w:rPr>
              <w:t>(заключение договора купли-продажи по решениям судов)</w:t>
            </w:r>
          </w:p>
        </w:tc>
        <w:tc>
          <w:tcPr>
            <w:tcW w:w="2835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Преимущественное право выкупа с рассрочкой платежа</w:t>
            </w:r>
          </w:p>
          <w:p w:rsidR="009D6141" w:rsidRPr="00574488" w:rsidRDefault="009D6141" w:rsidP="00B373D0">
            <w:pPr>
              <w:spacing w:after="6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1 043 81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6141" w:rsidRPr="00574488" w:rsidTr="00B373D0">
        <w:tc>
          <w:tcPr>
            <w:tcW w:w="426" w:type="dxa"/>
          </w:tcPr>
          <w:p w:rsidR="009D6141" w:rsidRPr="00574488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Комсо-мольской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68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342,7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3 045 000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6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инновационная компания «Зрение»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 от 31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6141" w:rsidRPr="00574488" w:rsidTr="00B373D0">
        <w:tc>
          <w:tcPr>
            <w:tcW w:w="426" w:type="dxa"/>
          </w:tcPr>
          <w:p w:rsidR="009D6141" w:rsidRPr="00574488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D6141" w:rsidRPr="00574488" w:rsidRDefault="009D6141" w:rsidP="00B373D0">
            <w:pPr>
              <w:spacing w:after="6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гараж, 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Красной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629,8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расположенное на земельном участке площадью 2153 кв.м</w:t>
            </w:r>
          </w:p>
        </w:tc>
        <w:tc>
          <w:tcPr>
            <w:tcW w:w="2835" w:type="dxa"/>
          </w:tcPr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1 995 000, в т.ч. гараж - 1 144 500 / 969 915 </w:t>
            </w:r>
          </w:p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(НДС - 174 585), </w:t>
            </w:r>
          </w:p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-  850 500  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 от 21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6141" w:rsidRPr="00574488" w:rsidTr="00B373D0">
        <w:tc>
          <w:tcPr>
            <w:tcW w:w="426" w:type="dxa"/>
          </w:tcPr>
          <w:p w:rsidR="009D6141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Осипенко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148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9D6141" w:rsidRPr="00574488" w:rsidRDefault="009D6141" w:rsidP="00B373D0">
            <w:pPr>
              <w:spacing w:after="6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Преимущественное право выкупа с рассрочкой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260 000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Башлыков В.А.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 от 03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6141" w:rsidRPr="00574488" w:rsidTr="00B373D0">
        <w:tc>
          <w:tcPr>
            <w:tcW w:w="426" w:type="dxa"/>
          </w:tcPr>
          <w:p w:rsidR="009D6141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Осипенко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148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34,2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Преимущественное право выкупа с рассрочкой платежа</w:t>
            </w:r>
          </w:p>
          <w:p w:rsidR="009D6141" w:rsidRPr="00574488" w:rsidRDefault="009D6141" w:rsidP="00B373D0">
            <w:pPr>
              <w:spacing w:after="6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580 000</w:t>
            </w:r>
          </w:p>
        </w:tc>
        <w:tc>
          <w:tcPr>
            <w:tcW w:w="1701" w:type="dxa"/>
          </w:tcPr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Башлыков В.А.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 от 03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6141" w:rsidRPr="00574488" w:rsidTr="00B373D0">
        <w:tc>
          <w:tcPr>
            <w:tcW w:w="426" w:type="dxa"/>
          </w:tcPr>
          <w:p w:rsidR="009D6141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8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65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496,9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3 360 000 / </w:t>
            </w:r>
          </w:p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2 847 457,63 </w:t>
            </w:r>
          </w:p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(НДС - 512 542,37)</w:t>
            </w:r>
          </w:p>
        </w:tc>
        <w:tc>
          <w:tcPr>
            <w:tcW w:w="1701" w:type="dxa"/>
          </w:tcPr>
          <w:p w:rsidR="009D6141" w:rsidRDefault="009D6141" w:rsidP="00B373D0">
            <w:pPr>
              <w:spacing w:after="6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«Б.Браун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Авитум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Руссланд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 от 26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6141" w:rsidRPr="00574488" w:rsidTr="00B373D0">
        <w:tc>
          <w:tcPr>
            <w:tcW w:w="426" w:type="dxa"/>
          </w:tcPr>
          <w:p w:rsidR="009D6141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52,2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(151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расположенные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Комсомольской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 б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152 565, в т.ч. здание -110 565 / 93 699</w:t>
            </w:r>
          </w:p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(НДС - 16 866),  </w:t>
            </w:r>
          </w:p>
          <w:p w:rsidR="009D6141" w:rsidRPr="00574488" w:rsidRDefault="009D6141" w:rsidP="00B373D0">
            <w:pPr>
              <w:spacing w:after="6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- 42000  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Кошелев С.Н.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 от 05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6141" w:rsidRPr="00574488" w:rsidTr="00B373D0">
        <w:tc>
          <w:tcPr>
            <w:tcW w:w="426" w:type="dxa"/>
          </w:tcPr>
          <w:p w:rsidR="009D6141" w:rsidRDefault="009D6141" w:rsidP="00B3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8" w:type="dxa"/>
          </w:tcPr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(770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расположенные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Октябрьской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</w:p>
        </w:tc>
        <w:tc>
          <w:tcPr>
            <w:tcW w:w="2835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Преимущественное право выкупа с рассрочкой платежа</w:t>
            </w:r>
          </w:p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1 630 000, </w:t>
            </w:r>
          </w:p>
          <w:p w:rsidR="009D6141" w:rsidRPr="00574488" w:rsidRDefault="009D6141" w:rsidP="00B373D0">
            <w:pPr>
              <w:spacing w:after="6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здание -1 200 000, земельный участок -  430 000  </w:t>
            </w:r>
          </w:p>
        </w:tc>
        <w:tc>
          <w:tcPr>
            <w:tcW w:w="1701" w:type="dxa"/>
          </w:tcPr>
          <w:p w:rsidR="009D6141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Руднев Н.С.</w:t>
            </w:r>
          </w:p>
        </w:tc>
        <w:tc>
          <w:tcPr>
            <w:tcW w:w="1701" w:type="dxa"/>
          </w:tcPr>
          <w:p w:rsidR="009D6141" w:rsidRPr="00574488" w:rsidRDefault="009D6141" w:rsidP="00B373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 от 27.12</w:t>
            </w:r>
            <w:r w:rsidRPr="0057448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9D6141" w:rsidRPr="00B42D7A" w:rsidRDefault="009D6141" w:rsidP="009D614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7A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42D7A">
        <w:rPr>
          <w:rFonts w:ascii="Times New Roman" w:hAnsi="Times New Roman" w:cs="Times New Roman"/>
          <w:sz w:val="28"/>
          <w:szCs w:val="28"/>
        </w:rPr>
        <w:t>2017</w:t>
      </w:r>
      <w:r w:rsidRPr="00B42D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 </w:t>
      </w:r>
      <w:r w:rsidRPr="00B42D7A">
        <w:rPr>
          <w:rFonts w:ascii="Times New Roman" w:hAnsi="Times New Roman" w:cs="Times New Roman"/>
          <w:sz w:val="28"/>
          <w:szCs w:val="28"/>
        </w:rPr>
        <w:t xml:space="preserve">заключено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2D7A">
        <w:rPr>
          <w:rFonts w:ascii="Times New Roman" w:hAnsi="Times New Roman" w:cs="Times New Roman"/>
          <w:sz w:val="28"/>
          <w:szCs w:val="28"/>
        </w:rPr>
        <w:t xml:space="preserve"> договоров купли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D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D7A">
        <w:rPr>
          <w:rFonts w:ascii="Times New Roman" w:hAnsi="Times New Roman" w:cs="Times New Roman"/>
          <w:sz w:val="28"/>
          <w:szCs w:val="28"/>
        </w:rPr>
        <w:t xml:space="preserve">продажи на сумму </w:t>
      </w:r>
      <w:r w:rsidRPr="00222F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F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066</w:t>
      </w:r>
      <w:r w:rsidRPr="00222FAB">
        <w:rPr>
          <w:rFonts w:ascii="Times New Roman" w:hAnsi="Times New Roman" w:cs="Times New Roman"/>
          <w:sz w:val="28"/>
          <w:szCs w:val="28"/>
        </w:rPr>
        <w:t>375,66 руб., в т.ч.:</w:t>
      </w:r>
    </w:p>
    <w:p w:rsidR="009D6141" w:rsidRDefault="009D6141" w:rsidP="009D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D7A">
        <w:rPr>
          <w:rFonts w:ascii="Times New Roman" w:hAnsi="Times New Roman" w:cs="Times New Roman"/>
          <w:sz w:val="28"/>
          <w:szCs w:val="28"/>
        </w:rPr>
        <w:t xml:space="preserve">- по результатам проведенных аукционов – 4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B42D7A">
        <w:rPr>
          <w:rFonts w:ascii="Times New Roman" w:hAnsi="Times New Roman" w:cs="Times New Roman"/>
          <w:sz w:val="28"/>
          <w:szCs w:val="28"/>
        </w:rPr>
        <w:t>на сумму 8 552 565 руб., в т.ч.:</w:t>
      </w:r>
    </w:p>
    <w:p w:rsidR="009D6141" w:rsidRPr="00B42D7A" w:rsidRDefault="009D6141" w:rsidP="009D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D7A">
        <w:rPr>
          <w:rFonts w:ascii="Times New Roman" w:hAnsi="Times New Roman" w:cs="Times New Roman"/>
          <w:sz w:val="28"/>
          <w:szCs w:val="28"/>
        </w:rPr>
        <w:t>-  цена продажи зданий и помещений составила 7 660 065 руб., (в т.ч. НДС</w:t>
      </w:r>
      <w:r>
        <w:rPr>
          <w:rFonts w:ascii="Times New Roman" w:hAnsi="Times New Roman" w:cs="Times New Roman"/>
          <w:sz w:val="28"/>
          <w:szCs w:val="28"/>
        </w:rPr>
        <w:t xml:space="preserve"> - 703 993,37</w:t>
      </w:r>
      <w:r w:rsidRPr="00B42D7A">
        <w:rPr>
          <w:rFonts w:ascii="Times New Roman" w:hAnsi="Times New Roman" w:cs="Times New Roman"/>
          <w:sz w:val="28"/>
          <w:szCs w:val="28"/>
        </w:rPr>
        <w:t>);</w:t>
      </w:r>
    </w:p>
    <w:p w:rsidR="009D6141" w:rsidRPr="00B42D7A" w:rsidRDefault="009D6141" w:rsidP="009D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D7A">
        <w:rPr>
          <w:rFonts w:ascii="Times New Roman" w:hAnsi="Times New Roman" w:cs="Times New Roman"/>
          <w:sz w:val="28"/>
          <w:szCs w:val="28"/>
        </w:rPr>
        <w:t xml:space="preserve">       -  цена земельных участков – 892 500 руб.;</w:t>
      </w:r>
    </w:p>
    <w:p w:rsidR="009D6141" w:rsidRPr="00B42D7A" w:rsidRDefault="009D6141" w:rsidP="009D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D7A">
        <w:rPr>
          <w:rFonts w:ascii="Times New Roman" w:hAnsi="Times New Roman" w:cs="Times New Roman"/>
          <w:sz w:val="28"/>
          <w:szCs w:val="28"/>
        </w:rPr>
        <w:t xml:space="preserve">- по преимущественному праву выкупа с рассрочкой платежа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B42D7A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2D7A">
        <w:rPr>
          <w:rFonts w:ascii="Times New Roman" w:hAnsi="Times New Roman" w:cs="Times New Roman"/>
          <w:sz w:val="28"/>
          <w:szCs w:val="28"/>
        </w:rPr>
        <w:t> 5</w:t>
      </w:r>
      <w:r>
        <w:rPr>
          <w:rFonts w:ascii="Times New Roman" w:hAnsi="Times New Roman" w:cs="Times New Roman"/>
          <w:sz w:val="28"/>
          <w:szCs w:val="28"/>
        </w:rPr>
        <w:t>13 810,66</w:t>
      </w:r>
      <w:r w:rsidRPr="00B42D7A">
        <w:rPr>
          <w:rFonts w:ascii="Times New Roman" w:hAnsi="Times New Roman" w:cs="Times New Roman"/>
          <w:sz w:val="28"/>
          <w:szCs w:val="28"/>
        </w:rPr>
        <w:t xml:space="preserve"> руб., в т.ч.:</w:t>
      </w:r>
    </w:p>
    <w:p w:rsidR="009D6141" w:rsidRDefault="009D6141" w:rsidP="009D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7A">
        <w:rPr>
          <w:rFonts w:ascii="Times New Roman" w:hAnsi="Times New Roman" w:cs="Times New Roman"/>
          <w:sz w:val="28"/>
          <w:szCs w:val="28"/>
        </w:rPr>
        <w:t xml:space="preserve">       - цена помещений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2D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2D7A">
        <w:rPr>
          <w:rFonts w:ascii="Times New Roman" w:hAnsi="Times New Roman" w:cs="Times New Roman"/>
          <w:sz w:val="28"/>
          <w:szCs w:val="28"/>
        </w:rPr>
        <w:t>83 810,66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141" w:rsidRPr="00B42D7A" w:rsidRDefault="009D6141" w:rsidP="009D6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2D7A">
        <w:rPr>
          <w:rFonts w:ascii="Times New Roman" w:hAnsi="Times New Roman" w:cs="Times New Roman"/>
          <w:sz w:val="28"/>
          <w:szCs w:val="28"/>
        </w:rPr>
        <w:t>-  цена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2D7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D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430</w:t>
      </w:r>
      <w:r w:rsidRPr="00B42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2D7A">
        <w:rPr>
          <w:rFonts w:ascii="Times New Roman" w:hAnsi="Times New Roman" w:cs="Times New Roman"/>
          <w:sz w:val="28"/>
          <w:szCs w:val="28"/>
        </w:rPr>
        <w:t>00 руб.</w:t>
      </w:r>
    </w:p>
    <w:p w:rsidR="009D6141" w:rsidRDefault="009D6141" w:rsidP="009D6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6141" w:rsidSect="009B4E58">
      <w:pgSz w:w="11906" w:h="16838"/>
      <w:pgMar w:top="680" w:right="79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CFE"/>
    <w:rsid w:val="00065055"/>
    <w:rsid w:val="00080A9C"/>
    <w:rsid w:val="000B4969"/>
    <w:rsid w:val="00121274"/>
    <w:rsid w:val="00141B99"/>
    <w:rsid w:val="001464D9"/>
    <w:rsid w:val="00156074"/>
    <w:rsid w:val="0018235D"/>
    <w:rsid w:val="001B6DBF"/>
    <w:rsid w:val="001D3F93"/>
    <w:rsid w:val="0020066B"/>
    <w:rsid w:val="00222FAB"/>
    <w:rsid w:val="00264D26"/>
    <w:rsid w:val="002B13F7"/>
    <w:rsid w:val="002D47D2"/>
    <w:rsid w:val="0034192D"/>
    <w:rsid w:val="003F3D1D"/>
    <w:rsid w:val="00427FF1"/>
    <w:rsid w:val="00430E05"/>
    <w:rsid w:val="0043566B"/>
    <w:rsid w:val="00473542"/>
    <w:rsid w:val="004A3508"/>
    <w:rsid w:val="004F2163"/>
    <w:rsid w:val="0051630F"/>
    <w:rsid w:val="00535C01"/>
    <w:rsid w:val="0055249C"/>
    <w:rsid w:val="0056295A"/>
    <w:rsid w:val="0057041E"/>
    <w:rsid w:val="0059031D"/>
    <w:rsid w:val="005D7B28"/>
    <w:rsid w:val="005F5A67"/>
    <w:rsid w:val="00653930"/>
    <w:rsid w:val="00656E18"/>
    <w:rsid w:val="006A16FA"/>
    <w:rsid w:val="006C4C02"/>
    <w:rsid w:val="006D0998"/>
    <w:rsid w:val="007765A8"/>
    <w:rsid w:val="007838A2"/>
    <w:rsid w:val="00790A53"/>
    <w:rsid w:val="007958F4"/>
    <w:rsid w:val="00807B1A"/>
    <w:rsid w:val="008264A9"/>
    <w:rsid w:val="00885F97"/>
    <w:rsid w:val="008C0132"/>
    <w:rsid w:val="008F2D95"/>
    <w:rsid w:val="009A5478"/>
    <w:rsid w:val="009B4E58"/>
    <w:rsid w:val="009B6F87"/>
    <w:rsid w:val="009C43BE"/>
    <w:rsid w:val="009C48BC"/>
    <w:rsid w:val="009D6141"/>
    <w:rsid w:val="00A07005"/>
    <w:rsid w:val="00A86F56"/>
    <w:rsid w:val="00AA1E83"/>
    <w:rsid w:val="00AB7D6E"/>
    <w:rsid w:val="00AF36AF"/>
    <w:rsid w:val="00AF729A"/>
    <w:rsid w:val="00B114A9"/>
    <w:rsid w:val="00B42D7A"/>
    <w:rsid w:val="00B56554"/>
    <w:rsid w:val="00B70953"/>
    <w:rsid w:val="00BA41F2"/>
    <w:rsid w:val="00BD5337"/>
    <w:rsid w:val="00BF4F99"/>
    <w:rsid w:val="00C137FE"/>
    <w:rsid w:val="00C56BB7"/>
    <w:rsid w:val="00C61B8A"/>
    <w:rsid w:val="00D062C5"/>
    <w:rsid w:val="00D11753"/>
    <w:rsid w:val="00D16B82"/>
    <w:rsid w:val="00D27FA7"/>
    <w:rsid w:val="00D30881"/>
    <w:rsid w:val="00D43CFE"/>
    <w:rsid w:val="00D61DE1"/>
    <w:rsid w:val="00D752D3"/>
    <w:rsid w:val="00D8110A"/>
    <w:rsid w:val="00DF3655"/>
    <w:rsid w:val="00DF73D5"/>
    <w:rsid w:val="00E25462"/>
    <w:rsid w:val="00E84633"/>
    <w:rsid w:val="00E94457"/>
    <w:rsid w:val="00EC6DDC"/>
    <w:rsid w:val="00EF198D"/>
    <w:rsid w:val="00F06BB2"/>
    <w:rsid w:val="00F15F0F"/>
    <w:rsid w:val="00F67E1B"/>
    <w:rsid w:val="00FB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locked/>
    <w:rsid w:val="002D47D2"/>
    <w:rPr>
      <w:sz w:val="24"/>
    </w:rPr>
  </w:style>
  <w:style w:type="paragraph" w:styleId="a3">
    <w:name w:val="Body Text"/>
    <w:basedOn w:val="a"/>
    <w:link w:val="1"/>
    <w:rsid w:val="002D47D2"/>
    <w:pPr>
      <w:spacing w:after="0" w:line="24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47D2"/>
  </w:style>
  <w:style w:type="paragraph" w:styleId="a5">
    <w:name w:val="Normal (Web)"/>
    <w:basedOn w:val="a"/>
    <w:uiPriority w:val="99"/>
    <w:unhideWhenUsed/>
    <w:rsid w:val="002D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9B6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57</cp:revision>
  <cp:lastPrinted>2017-08-02T03:20:00Z</cp:lastPrinted>
  <dcterms:created xsi:type="dcterms:W3CDTF">2016-01-25T06:52:00Z</dcterms:created>
  <dcterms:modified xsi:type="dcterms:W3CDTF">2018-02-15T07:35:00Z</dcterms:modified>
</cp:coreProperties>
</file>