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39E4" w14:textId="77777777" w:rsidR="005B51E7" w:rsidRDefault="00770737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30BAA341" wp14:editId="0315D340">
            <wp:extent cx="716915" cy="864870"/>
            <wp:effectExtent l="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D0E5" w14:textId="77777777" w:rsidR="005B51E7" w:rsidRDefault="0077073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BB0BEC7" w14:textId="77777777" w:rsidR="005B51E7" w:rsidRDefault="0077073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693AD1D" w14:textId="77777777" w:rsidR="005B51E7" w:rsidRDefault="005B51E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5A64FCB0" w14:textId="77777777" w:rsidR="005B51E7" w:rsidRDefault="0077073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6F3ECCE4" w14:textId="77777777" w:rsidR="005B51E7" w:rsidRDefault="005B51E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</w:p>
    <w:p w14:paraId="574748AE" w14:textId="7BEB5444" w:rsidR="005B51E7" w:rsidRDefault="0010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12.04.2024</w:t>
      </w:r>
      <w:r w:rsidR="007707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1081</w:t>
      </w:r>
    </w:p>
    <w:p w14:paraId="64BC0CCE" w14:textId="77777777" w:rsidR="005B51E7" w:rsidRDefault="005B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4339F" w14:textId="77777777" w:rsidR="005B51E7" w:rsidRDefault="005B5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D2D1B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Порядка предоставления для  обучающихся </w:t>
      </w:r>
    </w:p>
    <w:p w14:paraId="4938568D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общеобразовательных организаций из многодетных семей  города Рубцовска  </w:t>
      </w:r>
    </w:p>
    <w:p w14:paraId="115D2EBA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бесплатного проезда автомобильным транспортом общего пользования </w:t>
      </w:r>
    </w:p>
    <w:p w14:paraId="3ED63E55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(кроме легкового такси) и городским наземным электрическим транспортом </w:t>
      </w:r>
    </w:p>
    <w:p w14:paraId="3C221586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городском сообщении по действующим муниципальным маршрутам </w:t>
      </w:r>
    </w:p>
    <w:p w14:paraId="02A09CEF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регулярных перевозок в период с 01 апреля по 31 мая 2024 года </w:t>
      </w:r>
    </w:p>
    <w:p w14:paraId="66B13BD6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включительно на территории муниципального образования </w:t>
      </w:r>
    </w:p>
    <w:p w14:paraId="385177BB" w14:textId="77777777" w:rsidR="005B51E7" w:rsidRDefault="00770737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 Рубцовск Алтайского края</w:t>
      </w:r>
    </w:p>
    <w:p w14:paraId="286B1C7F" w14:textId="77777777" w:rsidR="005B51E7" w:rsidRDefault="005B5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310CA1" w14:textId="77777777" w:rsidR="005B51E7" w:rsidRDefault="005B5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BE43D1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реализации Указа Президента Российской Федерации от 23.01.2024 № 63 «О мерах социальной поддержки многодетных семей», </w:t>
      </w:r>
      <w:r w:rsidR="0008162A">
        <w:rPr>
          <w:rFonts w:ascii="Times New Roman" w:hAnsi="Times New Roman"/>
          <w:sz w:val="26"/>
          <w:szCs w:val="26"/>
        </w:rPr>
        <w:t xml:space="preserve">Федеральных закона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6"/>
          <w:szCs w:val="26"/>
        </w:rPr>
        <w:t>закона Алтайского края от 29.03.2024 № 16-ЗС «О мерах социальной поддержки многодетных семей в Алтайском крае»,  ПОСТАНОВЛЯЮ:</w:t>
      </w:r>
    </w:p>
    <w:p w14:paraId="723CA621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Обеспечить на территории муниципального образования город Рубцовск Алтайского края право бесплатного проезда для обучающихся детей  общеобразовательных организаций города Рубцовска Алтайского края из многодетных семей (далее – обучающихся из многодетных семей) автомобильным транспортом общего пользования (кроме легкового такси) и городским наземным электрическим транспортом в городском сообщении  по действующим муниципальным маршрутам регулярных перевозок  в городе Рубцовске в период с 01 апреля по 31 мая 2024 года включительно.</w:t>
      </w:r>
    </w:p>
    <w:p w14:paraId="1BBE2DD6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8162A">
        <w:rPr>
          <w:rFonts w:ascii="Times New Roman" w:hAnsi="Times New Roman"/>
          <w:sz w:val="26"/>
          <w:szCs w:val="26"/>
        </w:rPr>
        <w:t>Осуществлять п</w:t>
      </w:r>
      <w:r>
        <w:rPr>
          <w:rFonts w:ascii="Times New Roman" w:hAnsi="Times New Roman"/>
          <w:sz w:val="26"/>
          <w:szCs w:val="26"/>
        </w:rPr>
        <w:t>раво бесплатного проезда для обучающихся из многодетных семей города Рубцовска Алтайского края по проездным билетам, предназначенным для обучающихся из многодетных семей (далее – проездной билет), на действующих муниципальных маршрутах регулярных перевозок на территории муниципального образования город Рубцовск Алтайского края: троллейбусных маршрутах № 1, 2 и  автобусных маршрутах № 1Т, 3, 6к, 10, 12, 14, 31, 32.</w:t>
      </w:r>
    </w:p>
    <w:p w14:paraId="69F1294E" w14:textId="77777777" w:rsidR="005B51E7" w:rsidRDefault="000816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Установить, что р</w:t>
      </w:r>
      <w:r w:rsidR="00770737">
        <w:rPr>
          <w:rFonts w:ascii="Times New Roman" w:hAnsi="Times New Roman"/>
          <w:sz w:val="26"/>
          <w:szCs w:val="26"/>
        </w:rPr>
        <w:t>егулярные перевозки осуществляют</w:t>
      </w:r>
      <w:r>
        <w:rPr>
          <w:rFonts w:ascii="Times New Roman" w:hAnsi="Times New Roman"/>
          <w:sz w:val="26"/>
          <w:szCs w:val="26"/>
        </w:rPr>
        <w:t>ся</w:t>
      </w:r>
      <w:r w:rsidR="00770737">
        <w:rPr>
          <w:rFonts w:ascii="Times New Roman" w:hAnsi="Times New Roman"/>
          <w:sz w:val="26"/>
          <w:szCs w:val="26"/>
        </w:rPr>
        <w:t xml:space="preserve"> юридически</w:t>
      </w:r>
      <w:r>
        <w:rPr>
          <w:rFonts w:ascii="Times New Roman" w:hAnsi="Times New Roman"/>
          <w:sz w:val="26"/>
          <w:szCs w:val="26"/>
        </w:rPr>
        <w:t>ми</w:t>
      </w:r>
      <w:r w:rsidR="00770737">
        <w:rPr>
          <w:rFonts w:ascii="Times New Roman" w:hAnsi="Times New Roman"/>
          <w:sz w:val="26"/>
          <w:szCs w:val="26"/>
        </w:rPr>
        <w:t xml:space="preserve"> лица</w:t>
      </w:r>
      <w:r>
        <w:rPr>
          <w:rFonts w:ascii="Times New Roman" w:hAnsi="Times New Roman"/>
          <w:sz w:val="26"/>
          <w:szCs w:val="26"/>
        </w:rPr>
        <w:t>ми</w:t>
      </w:r>
      <w:r w:rsidR="00770737">
        <w:rPr>
          <w:rFonts w:ascii="Times New Roman" w:hAnsi="Times New Roman"/>
          <w:sz w:val="26"/>
          <w:szCs w:val="26"/>
        </w:rPr>
        <w:t>, индивидуальны</w:t>
      </w:r>
      <w:r>
        <w:rPr>
          <w:rFonts w:ascii="Times New Roman" w:hAnsi="Times New Roman"/>
          <w:sz w:val="26"/>
          <w:szCs w:val="26"/>
        </w:rPr>
        <w:t>ми</w:t>
      </w:r>
      <w:r w:rsidR="00770737">
        <w:rPr>
          <w:rFonts w:ascii="Times New Roman" w:hAnsi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/>
          <w:sz w:val="26"/>
          <w:szCs w:val="26"/>
        </w:rPr>
        <w:t>ями</w:t>
      </w:r>
      <w:r w:rsidR="00770737">
        <w:rPr>
          <w:rFonts w:ascii="Times New Roman" w:hAnsi="Times New Roman"/>
          <w:sz w:val="26"/>
          <w:szCs w:val="26"/>
        </w:rPr>
        <w:t>, участник</w:t>
      </w:r>
      <w:r>
        <w:rPr>
          <w:rFonts w:ascii="Times New Roman" w:hAnsi="Times New Roman"/>
          <w:sz w:val="26"/>
          <w:szCs w:val="26"/>
        </w:rPr>
        <w:t>ами</w:t>
      </w:r>
      <w:r w:rsidR="00770737">
        <w:rPr>
          <w:rFonts w:ascii="Times New Roman" w:hAnsi="Times New Roman"/>
          <w:sz w:val="26"/>
          <w:szCs w:val="26"/>
        </w:rPr>
        <w:t xml:space="preserve"> договора простого товарищества, сведения о которых размещены в реестре муниципальных маршрутов регулярных перевозок в городе Рубцовске Алтайского края, утвержденного постановлением Администрации города Рубцовска Алтайского края от 04.02.2022 № 307 (далее – перевозчики).</w:t>
      </w:r>
    </w:p>
    <w:p w14:paraId="63CA88E0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Назначить ответственным за обеспечение права бесплатного проезда для обучающихся из многодетных семей в городе Рубцовске комитет Администрации города Рубцовска Алтайского края по промышленности, энергетике, транспорту и дорожному хозяйству (Долгих Е.И.) (далее – уполномоченный орган).</w:t>
      </w:r>
    </w:p>
    <w:p w14:paraId="6BF1D6A9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Уполномоченному органу заключить соглашение с краевым государственным казенным учреждением «Управление социальной защиты населения по городу Рубцовску и Рубцовскому району» (далее – управление социальной защиты населения) о передаче списков обучающихся общеобразовательных организаций из многодетных семей в городе Рубцовске. Указанные списки формир</w:t>
      </w:r>
      <w:r w:rsidR="0008162A">
        <w:rPr>
          <w:rFonts w:ascii="Times New Roman" w:hAnsi="Times New Roman" w:cs="Times New Roman"/>
          <w:sz w:val="26"/>
          <w:szCs w:val="26"/>
        </w:rPr>
        <w:t>овать</w:t>
      </w:r>
      <w:r>
        <w:rPr>
          <w:rFonts w:ascii="Times New Roman" w:hAnsi="Times New Roman" w:cs="Times New Roman"/>
          <w:sz w:val="26"/>
          <w:szCs w:val="26"/>
        </w:rPr>
        <w:t xml:space="preserve"> с учетом сведений, содержащихся в информационных системах, находящихся в распоряжении управления социальной защиты населения. </w:t>
      </w:r>
    </w:p>
    <w:p w14:paraId="37C4F0B4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МКУ «Управление образования» г. Рубцовска (Мищерин А.А.) обеспечить выдачу проездных билетов обучающимся из многодетных семей в соответствии со списком обучающихся общеобразовательных организаций из многодетных семей в городе Рубцовске, представленным управлением социальной защиты населения, с последующим предоставлением уполномоченному органу реестра, подтверждающего получение проездного билета.</w:t>
      </w:r>
    </w:p>
    <w:p w14:paraId="19530508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Уполномоченный орган формирует отчет о выданных проездных билетах с приложением реестра граждан, получивших проездной билет, с указанием количества совершенных поездок ежемесячно до 8 числа месяца, следующего за отчетным.</w:t>
      </w:r>
    </w:p>
    <w:p w14:paraId="20F4BD01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Перевозчикам осуществлять перевозку обучающихся из многодетных семей на основании проездных билетов с 15 апреля  по 31 мая 2024 года включительно.</w:t>
      </w:r>
    </w:p>
    <w:p w14:paraId="68039292" w14:textId="77777777" w:rsidR="005B51E7" w:rsidRDefault="0077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08162A">
        <w:rPr>
          <w:rFonts w:ascii="Times New Roman" w:hAnsi="Times New Roman" w:cs="Times New Roman"/>
          <w:sz w:val="26"/>
          <w:szCs w:val="26"/>
        </w:rPr>
        <w:t>Установить, что в</w:t>
      </w:r>
      <w:r>
        <w:rPr>
          <w:rFonts w:ascii="Times New Roman" w:hAnsi="Times New Roman" w:cs="Times New Roman"/>
          <w:sz w:val="26"/>
          <w:szCs w:val="26"/>
        </w:rPr>
        <w:t>озмещение расходов по организации бесплатного проезда обучающихся из многодетных семей осуществляется Администрацией города Рубцовска Алтайского края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основании соглашения, заключенного с перевозчиком о предоставлении субсидий в целях компенсаций из бюджета муниципального образования город Рубцовск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 (далее – бюджет города) недополученных доходов, связанных с предоставлением права бесплатного проезда, в пределах средств, предусмотренных  в бюджете города на соответствующий финансовый год и на плановый период, в порядке и сроки, предусмотренные вышеуказанным соглашением, которое заключается в соответствии с требованиями, утвержденными постановлением Правительства Российской Федерации от 25.10.2023 № 1782 «Об утверждении общих требований к нормативным к нормативным правовым акта,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в форме субсидий».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1AE89E" w14:textId="77777777" w:rsidR="005B51E7" w:rsidRDefault="000816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770737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F5ADFB8" w14:textId="77777777" w:rsidR="005B51E7" w:rsidRDefault="000816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7073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подписания и распространяет свое действие с 01 апреля по 31 мая 2024 года включительно.</w:t>
      </w:r>
    </w:p>
    <w:p w14:paraId="3C458C75" w14:textId="77777777" w:rsidR="005B51E7" w:rsidRDefault="000816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70737">
        <w:rPr>
          <w:rFonts w:ascii="Times New Roman" w:hAnsi="Times New Roman" w:cs="Times New Roman"/>
          <w:sz w:val="26"/>
          <w:szCs w:val="26"/>
        </w:rPr>
        <w:t>. 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532A2C96" w14:textId="77777777" w:rsidR="005B51E7" w:rsidRDefault="005B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FD464B" w14:textId="77777777" w:rsidR="005B51E7" w:rsidRDefault="005B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7E6FE1" w14:textId="77777777" w:rsidR="005B51E7" w:rsidRDefault="005B5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96F343" w14:textId="77777777" w:rsidR="005B51E7" w:rsidRDefault="007707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18FF3A2B" w14:textId="77777777" w:rsidR="005B51E7" w:rsidRDefault="005B51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2673B98" w14:textId="77777777" w:rsidR="005B51E7" w:rsidRDefault="005B51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6603FF" w14:textId="77777777" w:rsidR="005B51E7" w:rsidRDefault="005B51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DB415F1" w14:textId="77777777" w:rsidR="005B51E7" w:rsidRDefault="005B51E7"/>
    <w:sectPr w:rsidR="005B51E7" w:rsidSect="00024D47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EECE" w14:textId="77777777" w:rsidR="00024D47" w:rsidRDefault="00024D47" w:rsidP="005B51E7">
      <w:pPr>
        <w:spacing w:after="0" w:line="240" w:lineRule="auto"/>
      </w:pPr>
      <w:r>
        <w:separator/>
      </w:r>
    </w:p>
  </w:endnote>
  <w:endnote w:type="continuationSeparator" w:id="0">
    <w:p w14:paraId="01065B94" w14:textId="77777777" w:rsidR="00024D47" w:rsidRDefault="00024D47" w:rsidP="005B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1EE1D" w14:textId="77777777" w:rsidR="00024D47" w:rsidRDefault="00024D47" w:rsidP="005B51E7">
      <w:pPr>
        <w:spacing w:after="0" w:line="240" w:lineRule="auto"/>
      </w:pPr>
      <w:r>
        <w:separator/>
      </w:r>
    </w:p>
  </w:footnote>
  <w:footnote w:type="continuationSeparator" w:id="0">
    <w:p w14:paraId="0614769A" w14:textId="77777777" w:rsidR="00024D47" w:rsidRDefault="00024D47" w:rsidP="005B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121416"/>
    </w:sdtPr>
    <w:sdtContent>
      <w:p w14:paraId="2BB08BB9" w14:textId="77777777" w:rsidR="005B51E7" w:rsidRDefault="005B51E7">
        <w:pPr>
          <w:pStyle w:val="11"/>
          <w:jc w:val="right"/>
        </w:pPr>
        <w:r>
          <w:fldChar w:fldCharType="begin"/>
        </w:r>
        <w:r w:rsidR="00770737">
          <w:instrText>PAGE</w:instrText>
        </w:r>
        <w:r>
          <w:fldChar w:fldCharType="separate"/>
        </w:r>
        <w:r w:rsidR="0008162A">
          <w:rPr>
            <w:noProof/>
          </w:rPr>
          <w:t>2</w:t>
        </w:r>
        <w:r>
          <w:fldChar w:fldCharType="end"/>
        </w:r>
      </w:p>
    </w:sdtContent>
  </w:sdt>
  <w:p w14:paraId="2EECF101" w14:textId="77777777" w:rsidR="005B51E7" w:rsidRDefault="005B51E7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E7"/>
    <w:rsid w:val="00024D47"/>
    <w:rsid w:val="0008162A"/>
    <w:rsid w:val="0010657A"/>
    <w:rsid w:val="005B51E7"/>
    <w:rsid w:val="007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CD8"/>
  <w15:docId w15:val="{F5E20AD9-19D4-4E03-8485-67A96B08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0AC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940AC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940A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5"/>
    <w:qFormat/>
    <w:rsid w:val="005B51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B51E7"/>
    <w:pPr>
      <w:spacing w:after="140"/>
    </w:pPr>
  </w:style>
  <w:style w:type="paragraph" w:styleId="a6">
    <w:name w:val="List"/>
    <w:basedOn w:val="a5"/>
    <w:rsid w:val="005B51E7"/>
    <w:rPr>
      <w:rFonts w:cs="Arial"/>
    </w:rPr>
  </w:style>
  <w:style w:type="paragraph" w:customStyle="1" w:styleId="10">
    <w:name w:val="Название объекта1"/>
    <w:basedOn w:val="a"/>
    <w:qFormat/>
    <w:rsid w:val="005B51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B51E7"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rsid w:val="005B51E7"/>
  </w:style>
  <w:style w:type="paragraph" w:customStyle="1" w:styleId="11">
    <w:name w:val="Верхний колонтитул1"/>
    <w:basedOn w:val="a"/>
    <w:uiPriority w:val="99"/>
    <w:unhideWhenUsed/>
    <w:rsid w:val="004940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940AC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940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Походяева Анастасия Сергеевн</cp:lastModifiedBy>
  <cp:revision>6</cp:revision>
  <cp:lastPrinted>2024-04-12T10:53:00Z</cp:lastPrinted>
  <dcterms:created xsi:type="dcterms:W3CDTF">2024-04-11T02:01:00Z</dcterms:created>
  <dcterms:modified xsi:type="dcterms:W3CDTF">2024-04-12T09:24:00Z</dcterms:modified>
  <dc:language>ru-RU</dc:language>
</cp:coreProperties>
</file>