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52" w:rsidRDefault="00BD1B52" w:rsidP="0005437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6.25pt;height:66pt;visibility:visible">
            <v:imagedata r:id="rId4" o:title="" gain="79922f" blacklevel="1966f"/>
          </v:shape>
        </w:pict>
      </w:r>
    </w:p>
    <w:p w:rsidR="00BD1B52" w:rsidRPr="00AC35BE" w:rsidRDefault="00BD1B52" w:rsidP="00054377">
      <w:pPr>
        <w:jc w:val="center"/>
        <w:rPr>
          <w:b/>
          <w:spacing w:val="20"/>
          <w:sz w:val="32"/>
          <w:szCs w:val="32"/>
        </w:rPr>
      </w:pPr>
      <w:r w:rsidRPr="00AC35BE">
        <w:rPr>
          <w:b/>
          <w:spacing w:val="20"/>
          <w:sz w:val="32"/>
          <w:szCs w:val="32"/>
        </w:rPr>
        <w:t xml:space="preserve">Администрация города Рубцовска </w:t>
      </w:r>
    </w:p>
    <w:p w:rsidR="00BD1B52" w:rsidRPr="00AC35BE" w:rsidRDefault="00BD1B52" w:rsidP="00054377">
      <w:pPr>
        <w:jc w:val="center"/>
        <w:rPr>
          <w:b/>
          <w:spacing w:val="20"/>
          <w:sz w:val="32"/>
          <w:szCs w:val="32"/>
        </w:rPr>
      </w:pPr>
      <w:r w:rsidRPr="00AC35BE">
        <w:rPr>
          <w:b/>
          <w:spacing w:val="20"/>
          <w:sz w:val="32"/>
          <w:szCs w:val="32"/>
        </w:rPr>
        <w:t>Алтайского края</w:t>
      </w:r>
    </w:p>
    <w:p w:rsidR="00BD1B52" w:rsidRDefault="00BD1B52" w:rsidP="00054377">
      <w:pPr>
        <w:jc w:val="center"/>
        <w:rPr>
          <w:rFonts w:ascii="Verdana" w:hAnsi="Verdana"/>
          <w:b/>
          <w:sz w:val="28"/>
          <w:szCs w:val="28"/>
        </w:rPr>
      </w:pPr>
    </w:p>
    <w:p w:rsidR="00BD1B52" w:rsidRPr="00396B03" w:rsidRDefault="00BD1B52" w:rsidP="00054377">
      <w:pPr>
        <w:jc w:val="center"/>
        <w:rPr>
          <w:b/>
          <w:spacing w:val="20"/>
          <w:w w:val="150"/>
          <w:sz w:val="28"/>
          <w:szCs w:val="28"/>
        </w:rPr>
      </w:pPr>
      <w:r w:rsidRPr="00396B03">
        <w:rPr>
          <w:b/>
          <w:spacing w:val="20"/>
          <w:w w:val="150"/>
          <w:sz w:val="28"/>
          <w:szCs w:val="28"/>
        </w:rPr>
        <w:t>ПОСТАНОВЛЕНИЕ</w:t>
      </w:r>
    </w:p>
    <w:p w:rsidR="00BD1B52" w:rsidRPr="00BB134C" w:rsidRDefault="00BD1B52" w:rsidP="00054377">
      <w:pPr>
        <w:spacing w:before="240"/>
        <w:jc w:val="center"/>
        <w:rPr>
          <w:sz w:val="28"/>
          <w:szCs w:val="28"/>
        </w:rPr>
      </w:pPr>
      <w:r>
        <w:rPr>
          <w:sz w:val="28"/>
          <w:szCs w:val="28"/>
        </w:rPr>
        <w:t>18.05.2021</w:t>
      </w:r>
      <w:r w:rsidRPr="00BB134C">
        <w:rPr>
          <w:sz w:val="28"/>
          <w:szCs w:val="28"/>
        </w:rPr>
        <w:t xml:space="preserve"> №</w:t>
      </w:r>
      <w:r>
        <w:rPr>
          <w:sz w:val="28"/>
          <w:szCs w:val="28"/>
        </w:rPr>
        <w:t xml:space="preserve"> 1232</w:t>
      </w:r>
    </w:p>
    <w:p w:rsidR="00BD1B52" w:rsidRPr="00700059" w:rsidRDefault="00BD1B52" w:rsidP="00054377">
      <w:pPr>
        <w:spacing w:before="240"/>
        <w:jc w:val="center"/>
      </w:pPr>
    </w:p>
    <w:p w:rsidR="00BD1B52" w:rsidRPr="0087131B" w:rsidRDefault="00BD1B52" w:rsidP="00D808AC">
      <w:pPr>
        <w:ind w:right="5395"/>
        <w:jc w:val="both"/>
        <w:rPr>
          <w:sz w:val="28"/>
          <w:szCs w:val="28"/>
        </w:rPr>
      </w:pPr>
      <w:r w:rsidRPr="0087131B">
        <w:rPr>
          <w:sz w:val="28"/>
          <w:szCs w:val="28"/>
        </w:rPr>
        <w:t>О внесении изменений в</w:t>
      </w:r>
      <w:r>
        <w:rPr>
          <w:sz w:val="28"/>
          <w:szCs w:val="28"/>
        </w:rPr>
        <w:t xml:space="preserve"> п</w:t>
      </w:r>
      <w:r w:rsidRPr="0087131B">
        <w:rPr>
          <w:sz w:val="28"/>
          <w:szCs w:val="28"/>
        </w:rPr>
        <w:t>остановление</w:t>
      </w:r>
      <w:r>
        <w:rPr>
          <w:sz w:val="28"/>
          <w:szCs w:val="28"/>
        </w:rPr>
        <w:t xml:space="preserve"> </w:t>
      </w:r>
      <w:r w:rsidRPr="0087131B">
        <w:rPr>
          <w:sz w:val="28"/>
          <w:szCs w:val="28"/>
        </w:rPr>
        <w:t>Администрации</w:t>
      </w:r>
      <w:r>
        <w:rPr>
          <w:sz w:val="28"/>
          <w:szCs w:val="28"/>
        </w:rPr>
        <w:t xml:space="preserve"> </w:t>
      </w:r>
      <w:r w:rsidRPr="0087131B">
        <w:rPr>
          <w:sz w:val="28"/>
          <w:szCs w:val="28"/>
        </w:rPr>
        <w:t>города Рубцовска Алтайского</w:t>
      </w:r>
      <w:r>
        <w:rPr>
          <w:sz w:val="28"/>
          <w:szCs w:val="28"/>
        </w:rPr>
        <w:t xml:space="preserve"> </w:t>
      </w:r>
      <w:r w:rsidRPr="0087131B">
        <w:rPr>
          <w:sz w:val="28"/>
          <w:szCs w:val="28"/>
        </w:rPr>
        <w:t>края</w:t>
      </w:r>
      <w:r>
        <w:rPr>
          <w:sz w:val="28"/>
          <w:szCs w:val="28"/>
        </w:rPr>
        <w:t xml:space="preserve"> </w:t>
      </w:r>
      <w:r w:rsidRPr="0087131B">
        <w:rPr>
          <w:sz w:val="28"/>
          <w:szCs w:val="28"/>
        </w:rPr>
        <w:t>от 19.07.2018 № 1911</w:t>
      </w:r>
      <w:r>
        <w:rPr>
          <w:sz w:val="28"/>
          <w:szCs w:val="28"/>
        </w:rPr>
        <w:t xml:space="preserve"> </w:t>
      </w:r>
      <w:r w:rsidRPr="0087131B">
        <w:rPr>
          <w:sz w:val="28"/>
          <w:szCs w:val="28"/>
        </w:rPr>
        <w:t>«Об утверждении Положения</w:t>
      </w:r>
      <w:r>
        <w:rPr>
          <w:sz w:val="28"/>
          <w:szCs w:val="28"/>
        </w:rPr>
        <w:t xml:space="preserve"> </w:t>
      </w:r>
      <w:r w:rsidRPr="0087131B">
        <w:rPr>
          <w:sz w:val="28"/>
          <w:szCs w:val="28"/>
        </w:rPr>
        <w:t>об</w:t>
      </w:r>
      <w:r>
        <w:rPr>
          <w:sz w:val="28"/>
          <w:szCs w:val="28"/>
        </w:rPr>
        <w:t xml:space="preserve"> о</w:t>
      </w:r>
      <w:r w:rsidRPr="0087131B">
        <w:rPr>
          <w:sz w:val="28"/>
          <w:szCs w:val="28"/>
        </w:rPr>
        <w:t>рганизации</w:t>
      </w:r>
      <w:r>
        <w:rPr>
          <w:sz w:val="28"/>
          <w:szCs w:val="28"/>
        </w:rPr>
        <w:t xml:space="preserve"> </w:t>
      </w:r>
      <w:r w:rsidRPr="0087131B">
        <w:rPr>
          <w:sz w:val="28"/>
          <w:szCs w:val="28"/>
        </w:rPr>
        <w:t>регулярных перевозок</w:t>
      </w:r>
      <w:r>
        <w:rPr>
          <w:sz w:val="28"/>
          <w:szCs w:val="28"/>
        </w:rPr>
        <w:t xml:space="preserve"> </w:t>
      </w:r>
      <w:r w:rsidRPr="0087131B">
        <w:rPr>
          <w:sz w:val="28"/>
          <w:szCs w:val="28"/>
        </w:rPr>
        <w:t>пассажиров и багажа по</w:t>
      </w:r>
      <w:r>
        <w:rPr>
          <w:sz w:val="28"/>
          <w:szCs w:val="28"/>
        </w:rPr>
        <w:t xml:space="preserve"> </w:t>
      </w:r>
      <w:r w:rsidRPr="0087131B">
        <w:rPr>
          <w:sz w:val="28"/>
          <w:szCs w:val="28"/>
        </w:rPr>
        <w:t>муниципальным маршрутам на</w:t>
      </w:r>
      <w:r>
        <w:rPr>
          <w:sz w:val="28"/>
          <w:szCs w:val="28"/>
        </w:rPr>
        <w:t xml:space="preserve"> </w:t>
      </w:r>
      <w:r w:rsidRPr="0087131B">
        <w:rPr>
          <w:sz w:val="28"/>
          <w:szCs w:val="28"/>
        </w:rPr>
        <w:t>территории</w:t>
      </w:r>
      <w:r>
        <w:rPr>
          <w:sz w:val="28"/>
          <w:szCs w:val="28"/>
        </w:rPr>
        <w:t xml:space="preserve"> </w:t>
      </w:r>
      <w:r w:rsidRPr="0087131B">
        <w:rPr>
          <w:sz w:val="28"/>
          <w:szCs w:val="28"/>
        </w:rPr>
        <w:t>муниципального</w:t>
      </w:r>
      <w:r>
        <w:rPr>
          <w:sz w:val="28"/>
          <w:szCs w:val="28"/>
        </w:rPr>
        <w:t xml:space="preserve"> </w:t>
      </w:r>
      <w:r w:rsidRPr="0087131B">
        <w:rPr>
          <w:sz w:val="28"/>
          <w:szCs w:val="28"/>
        </w:rPr>
        <w:t>образования город Рубцовск</w:t>
      </w:r>
      <w:r>
        <w:rPr>
          <w:sz w:val="28"/>
          <w:szCs w:val="28"/>
        </w:rPr>
        <w:t xml:space="preserve"> </w:t>
      </w:r>
      <w:r w:rsidRPr="0087131B">
        <w:rPr>
          <w:sz w:val="28"/>
          <w:szCs w:val="28"/>
        </w:rPr>
        <w:t>Алтайского края»</w:t>
      </w:r>
      <w:r>
        <w:rPr>
          <w:sz w:val="28"/>
          <w:szCs w:val="28"/>
        </w:rPr>
        <w:t xml:space="preserve">                       (с изменениями)</w:t>
      </w:r>
    </w:p>
    <w:p w:rsidR="00BD1B52" w:rsidRPr="0087131B" w:rsidRDefault="00BD1B52" w:rsidP="000D31F7">
      <w:pPr>
        <w:rPr>
          <w:sz w:val="28"/>
          <w:szCs w:val="28"/>
        </w:rPr>
      </w:pPr>
    </w:p>
    <w:p w:rsidR="00BD1B52" w:rsidRPr="0087131B" w:rsidRDefault="00BD1B52" w:rsidP="000D31F7">
      <w:pPr>
        <w:ind w:firstLine="900"/>
        <w:jc w:val="both"/>
        <w:rPr>
          <w:sz w:val="28"/>
          <w:szCs w:val="28"/>
        </w:rPr>
      </w:pPr>
      <w:r w:rsidRPr="0087131B">
        <w:rPr>
          <w:sz w:val="28"/>
          <w:szCs w:val="28"/>
        </w:rPr>
        <w:t xml:space="preserve">В связи с принятием </w:t>
      </w:r>
      <w:r>
        <w:rPr>
          <w:sz w:val="28"/>
          <w:szCs w:val="28"/>
        </w:rPr>
        <w:t xml:space="preserve">Федерального закона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  </w:t>
      </w:r>
      <w:r w:rsidRPr="0087131B">
        <w:rPr>
          <w:sz w:val="28"/>
          <w:szCs w:val="28"/>
        </w:rPr>
        <w:t xml:space="preserve">закона Алтайского края от </w:t>
      </w:r>
      <w:r>
        <w:rPr>
          <w:sz w:val="28"/>
          <w:szCs w:val="28"/>
        </w:rPr>
        <w:t>25</w:t>
      </w:r>
      <w:r w:rsidRPr="0087131B">
        <w:rPr>
          <w:sz w:val="28"/>
          <w:szCs w:val="28"/>
        </w:rPr>
        <w:t>.0</w:t>
      </w:r>
      <w:r>
        <w:rPr>
          <w:sz w:val="28"/>
          <w:szCs w:val="28"/>
        </w:rPr>
        <w:t>5</w:t>
      </w:r>
      <w:r w:rsidRPr="0087131B">
        <w:rPr>
          <w:sz w:val="28"/>
          <w:szCs w:val="28"/>
        </w:rPr>
        <w:t>.20</w:t>
      </w:r>
      <w:r>
        <w:rPr>
          <w:sz w:val="28"/>
          <w:szCs w:val="28"/>
        </w:rPr>
        <w:t>20</w:t>
      </w:r>
      <w:r w:rsidRPr="0087131B">
        <w:rPr>
          <w:sz w:val="28"/>
          <w:szCs w:val="28"/>
        </w:rPr>
        <w:t xml:space="preserve"> № </w:t>
      </w:r>
      <w:r>
        <w:rPr>
          <w:sz w:val="28"/>
          <w:szCs w:val="28"/>
        </w:rPr>
        <w:t>29</w:t>
      </w:r>
      <w:r w:rsidRPr="0087131B">
        <w:rPr>
          <w:sz w:val="28"/>
          <w:szCs w:val="28"/>
        </w:rPr>
        <w:t>-ЗС «О внесении изменений в</w:t>
      </w:r>
      <w:r>
        <w:rPr>
          <w:sz w:val="28"/>
          <w:szCs w:val="28"/>
        </w:rPr>
        <w:t xml:space="preserve"> статью 10</w:t>
      </w:r>
      <w:r w:rsidRPr="0087131B">
        <w:rPr>
          <w:sz w:val="28"/>
          <w:szCs w:val="28"/>
        </w:rPr>
        <w:t xml:space="preserve"> закон</w:t>
      </w:r>
      <w:r>
        <w:rPr>
          <w:sz w:val="28"/>
          <w:szCs w:val="28"/>
        </w:rPr>
        <w:t>а</w:t>
      </w:r>
      <w:r w:rsidRPr="0087131B">
        <w:rPr>
          <w:sz w:val="28"/>
          <w:szCs w:val="28"/>
        </w:rPr>
        <w:t xml:space="preserve"> Алтайского края «Об организации транспортного обслуживания населения в Алтайском крае»,</w:t>
      </w:r>
      <w:r>
        <w:rPr>
          <w:sz w:val="28"/>
          <w:szCs w:val="28"/>
        </w:rPr>
        <w:t xml:space="preserve"> руководствуясь распоряжением Администрации города Рубцовска Алтайского края от 13.05.2021 № 288л,</w:t>
      </w:r>
      <w:r w:rsidRPr="0087131B">
        <w:rPr>
          <w:sz w:val="28"/>
          <w:szCs w:val="28"/>
        </w:rPr>
        <w:t xml:space="preserve"> ПОСТАНОВЛЯЮ:</w:t>
      </w:r>
    </w:p>
    <w:p w:rsidR="00BD1B52" w:rsidRDefault="00BD1B52" w:rsidP="000D31F7">
      <w:pPr>
        <w:ind w:firstLine="720"/>
        <w:jc w:val="both"/>
        <w:rPr>
          <w:sz w:val="28"/>
          <w:szCs w:val="28"/>
        </w:rPr>
      </w:pPr>
      <w:r w:rsidRPr="0087131B">
        <w:rPr>
          <w:sz w:val="28"/>
          <w:szCs w:val="28"/>
        </w:rPr>
        <w:t>1. В</w:t>
      </w:r>
      <w:r>
        <w:rPr>
          <w:sz w:val="28"/>
          <w:szCs w:val="28"/>
        </w:rPr>
        <w:t>нести в постановление Администрации города Рубцовска Алтайского края от 19.07.2018 № 1911 «Об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 (с изменениями, внесенными постановлением Администрации города Рубцовска Алтайского края от 19.09.2018 № 2441) следующие изменения:</w:t>
      </w:r>
    </w:p>
    <w:p w:rsidR="00BD1B52" w:rsidRDefault="00BD1B52" w:rsidP="000D31F7">
      <w:pPr>
        <w:ind w:firstLine="720"/>
        <w:jc w:val="both"/>
        <w:rPr>
          <w:sz w:val="28"/>
          <w:szCs w:val="28"/>
        </w:rPr>
      </w:pPr>
      <w:r>
        <w:rPr>
          <w:sz w:val="28"/>
          <w:szCs w:val="28"/>
        </w:rPr>
        <w:t>1.1. Пункт 6.18 раздела 6 «Порядок установления, изменения муниципального маршрута регулярных перевозок» приложения к постановлению изложить в следующей редакции:</w:t>
      </w:r>
    </w:p>
    <w:p w:rsidR="00BD1B52" w:rsidRDefault="00BD1B52" w:rsidP="000D31F7">
      <w:pPr>
        <w:ind w:firstLine="720"/>
        <w:jc w:val="both"/>
        <w:rPr>
          <w:sz w:val="28"/>
          <w:szCs w:val="28"/>
        </w:rPr>
      </w:pPr>
      <w:r>
        <w:rPr>
          <w:sz w:val="28"/>
          <w:szCs w:val="28"/>
        </w:rPr>
        <w:t>«6.18. Изменение муниципального маршрута регулярных перевозок и прекращение осуществления регулярных перевозок в отдельных случаях:</w:t>
      </w:r>
    </w:p>
    <w:p w:rsidR="00BD1B52" w:rsidRDefault="00BD1B52" w:rsidP="000D31F7">
      <w:pPr>
        <w:ind w:firstLine="720"/>
        <w:jc w:val="both"/>
        <w:rPr>
          <w:sz w:val="28"/>
          <w:szCs w:val="28"/>
        </w:rPr>
      </w:pPr>
      <w:r>
        <w:rPr>
          <w:sz w:val="28"/>
          <w:szCs w:val="28"/>
        </w:rPr>
        <w:t>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муниципального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муниципальному маршруту регулярных перевозок, и (или) существенное сокращение объемов перевозок по 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BD1B52" w:rsidRDefault="00BD1B52" w:rsidP="000D31F7">
      <w:pPr>
        <w:jc w:val="both"/>
        <w:rPr>
          <w:sz w:val="28"/>
          <w:szCs w:val="28"/>
        </w:rPr>
      </w:pPr>
      <w:r>
        <w:rPr>
          <w:sz w:val="28"/>
          <w:szCs w:val="28"/>
        </w:rPr>
        <w:t xml:space="preserve">         2. Юридическое лицо, индивидуальный предприниматель, уполномоченный участник договора простого товарищества, принявшие в соответствии с подпунктом 1 пункта  6.18 решение об изменении муниципального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установивший данный маршрут Администрацию города и владельцев остановочных пунктов, включенных в состав данного маршрута. Указанные владельцы обязаны организовать в остановочных пунктах информацию о соответствующем изменении маршрута или прекращении осуществления регулярных перевозок по маршруту, а также об основаниях принятия такого решения.</w:t>
      </w:r>
    </w:p>
    <w:p w:rsidR="00BD1B52" w:rsidRDefault="00BD1B52" w:rsidP="000D31F7">
      <w:pPr>
        <w:ind w:firstLine="720"/>
        <w:jc w:val="both"/>
        <w:rPr>
          <w:sz w:val="28"/>
          <w:szCs w:val="28"/>
        </w:rPr>
      </w:pPr>
      <w:r>
        <w:rPr>
          <w:sz w:val="28"/>
          <w:szCs w:val="28"/>
        </w:rPr>
        <w:t xml:space="preserve">3. Если изменение муниципального маршрута регулярных перевозок осуществляется по основаниям и в порядке, которые предусмотрены подпунктами 1, 2 пункта 6.18  положения пункта 6.15, подпункта 6 пункта 11.12 и пункта 14.7 настоящего Положения к регулярным перевозкам по измененному маршруту регулярных перевозок не применяются.».  </w:t>
      </w:r>
    </w:p>
    <w:p w:rsidR="00BD1B52" w:rsidRDefault="00BD1B52" w:rsidP="000D31F7">
      <w:pPr>
        <w:ind w:firstLine="720"/>
        <w:jc w:val="both"/>
        <w:rPr>
          <w:sz w:val="28"/>
          <w:szCs w:val="28"/>
        </w:rPr>
      </w:pPr>
      <w:r>
        <w:rPr>
          <w:sz w:val="28"/>
          <w:szCs w:val="28"/>
        </w:rPr>
        <w:t>1.2. В подпункте 4 пункта 11.16 раздела 11 «</w:t>
      </w:r>
      <w:r w:rsidRPr="0087131B">
        <w:rPr>
          <w:sz w:val="28"/>
          <w:szCs w:val="28"/>
        </w:rPr>
        <w:t>Организация регулярных перевозок по нерегулируемым тарифам»</w:t>
      </w:r>
      <w:r>
        <w:rPr>
          <w:sz w:val="28"/>
          <w:szCs w:val="28"/>
        </w:rPr>
        <w:t xml:space="preserve"> приложения к постановлению слова «вреда здоровью пассажиров» заменить словами «вреда здоровью граждан». </w:t>
      </w:r>
    </w:p>
    <w:p w:rsidR="00BD1B52" w:rsidRDefault="00BD1B52" w:rsidP="000D31F7">
      <w:pPr>
        <w:ind w:firstLine="720"/>
        <w:jc w:val="both"/>
        <w:rPr>
          <w:sz w:val="28"/>
          <w:szCs w:val="28"/>
        </w:rPr>
      </w:pPr>
      <w:r>
        <w:rPr>
          <w:sz w:val="28"/>
          <w:szCs w:val="28"/>
        </w:rPr>
        <w:t>1.3. Пункт 11.16 раздела 11«</w:t>
      </w:r>
      <w:r w:rsidRPr="0087131B">
        <w:rPr>
          <w:sz w:val="28"/>
          <w:szCs w:val="28"/>
        </w:rPr>
        <w:t>Организация регулярных перевозок по нерегулируемым тарифам»</w:t>
      </w:r>
      <w:r>
        <w:rPr>
          <w:sz w:val="28"/>
          <w:szCs w:val="28"/>
        </w:rPr>
        <w:t xml:space="preserve"> приложения к постановлению дополнить подпунктом 8 следующего содержания:</w:t>
      </w:r>
    </w:p>
    <w:p w:rsidR="00BD1B52" w:rsidRPr="0087131B" w:rsidRDefault="00BD1B52" w:rsidP="000D31F7">
      <w:pPr>
        <w:ind w:firstLine="720"/>
        <w:jc w:val="both"/>
        <w:rPr>
          <w:sz w:val="28"/>
          <w:szCs w:val="28"/>
        </w:rPr>
      </w:pPr>
      <w:r>
        <w:rPr>
          <w:sz w:val="28"/>
          <w:szCs w:val="28"/>
        </w:rPr>
        <w:t xml:space="preserve">«8) </w:t>
      </w:r>
      <w:r w:rsidRPr="0087131B">
        <w:rPr>
          <w:sz w:val="28"/>
          <w:szCs w:val="28"/>
        </w:rPr>
        <w:t xml:space="preserve">неоднократное (два и более раз) в течение календарного года </w:t>
      </w:r>
      <w:r>
        <w:rPr>
          <w:sz w:val="28"/>
          <w:szCs w:val="28"/>
        </w:rPr>
        <w:t xml:space="preserve"> привлечение перевозчика, которому выдано свидетельство об осуществлении перевозок по муниципальному маршруту регулярных перевозок, к административной ответственности за совершение административных правонарушений, указанных в части 4 статьи 14.1.2 Кодекса Российской Федерации об административных правонарушениях, при осуществлении предусмотренных этим свидетельством перевозок.</w:t>
      </w:r>
      <w:r w:rsidRPr="0087131B">
        <w:rPr>
          <w:sz w:val="28"/>
          <w:szCs w:val="28"/>
        </w:rPr>
        <w:t>».</w:t>
      </w:r>
    </w:p>
    <w:p w:rsidR="00BD1B52" w:rsidRPr="0087131B" w:rsidRDefault="00BD1B52" w:rsidP="000D31F7">
      <w:pPr>
        <w:ind w:firstLine="720"/>
        <w:jc w:val="both"/>
        <w:rPr>
          <w:sz w:val="28"/>
          <w:szCs w:val="28"/>
        </w:rPr>
      </w:pPr>
      <w:r w:rsidRPr="0087131B">
        <w:rPr>
          <w:sz w:val="28"/>
          <w:szCs w:val="28"/>
        </w:rPr>
        <w:t xml:space="preserve">2. </w:t>
      </w:r>
      <w:r>
        <w:rPr>
          <w:sz w:val="28"/>
          <w:szCs w:val="28"/>
        </w:rPr>
        <w:t xml:space="preserve">Опубликовать настоящее постановление в </w:t>
      </w:r>
      <w:r w:rsidRPr="0087131B">
        <w:rPr>
          <w:sz w:val="28"/>
          <w:szCs w:val="28"/>
        </w:rPr>
        <w:t xml:space="preserve"> газете «Местное время»</w:t>
      </w:r>
      <w:r>
        <w:rPr>
          <w:sz w:val="28"/>
          <w:szCs w:val="28"/>
        </w:rPr>
        <w:t xml:space="preserve"> и разместить на официальном сайте Администрации города Рубцовска Алтайского края в информационно - коммуникационной сети «Интернет»</w:t>
      </w:r>
      <w:r w:rsidRPr="0087131B">
        <w:rPr>
          <w:sz w:val="28"/>
          <w:szCs w:val="28"/>
        </w:rPr>
        <w:t xml:space="preserve">. </w:t>
      </w:r>
    </w:p>
    <w:p w:rsidR="00BD1B52" w:rsidRPr="0087131B" w:rsidRDefault="00BD1B52" w:rsidP="000D31F7">
      <w:pPr>
        <w:ind w:firstLine="720"/>
        <w:jc w:val="both"/>
        <w:rPr>
          <w:sz w:val="28"/>
          <w:szCs w:val="28"/>
        </w:rPr>
      </w:pPr>
      <w:r w:rsidRPr="0087131B">
        <w:rPr>
          <w:sz w:val="28"/>
          <w:szCs w:val="28"/>
        </w:rPr>
        <w:t xml:space="preserve">3. Настоящее постановление вступает в силу после его опубликования в газете «Местное время» и распространяет </w:t>
      </w:r>
      <w:r>
        <w:rPr>
          <w:sz w:val="28"/>
          <w:szCs w:val="28"/>
        </w:rPr>
        <w:t xml:space="preserve">свое </w:t>
      </w:r>
      <w:r w:rsidRPr="0087131B">
        <w:rPr>
          <w:sz w:val="28"/>
          <w:szCs w:val="28"/>
        </w:rPr>
        <w:t xml:space="preserve">действие </w:t>
      </w:r>
      <w:r>
        <w:rPr>
          <w:sz w:val="28"/>
          <w:szCs w:val="28"/>
        </w:rPr>
        <w:t xml:space="preserve">по подпункту 1.1 - </w:t>
      </w:r>
      <w:r w:rsidRPr="0087131B">
        <w:rPr>
          <w:sz w:val="28"/>
          <w:szCs w:val="28"/>
        </w:rPr>
        <w:t>н</w:t>
      </w:r>
      <w:r>
        <w:rPr>
          <w:sz w:val="28"/>
          <w:szCs w:val="28"/>
        </w:rPr>
        <w:t>а правоотношения, возникшие с 09</w:t>
      </w:r>
      <w:r w:rsidRPr="0087131B">
        <w:rPr>
          <w:sz w:val="28"/>
          <w:szCs w:val="28"/>
        </w:rPr>
        <w:t>.0</w:t>
      </w:r>
      <w:r>
        <w:rPr>
          <w:sz w:val="28"/>
          <w:szCs w:val="28"/>
        </w:rPr>
        <w:t>6</w:t>
      </w:r>
      <w:r w:rsidRPr="0087131B">
        <w:rPr>
          <w:sz w:val="28"/>
          <w:szCs w:val="28"/>
        </w:rPr>
        <w:t>.20</w:t>
      </w:r>
      <w:r>
        <w:rPr>
          <w:sz w:val="28"/>
          <w:szCs w:val="28"/>
        </w:rPr>
        <w:t>20; по подпунктам 1.2 и 1.3 -  на правоотношения, возникшие с 05.06.2020</w:t>
      </w:r>
      <w:r w:rsidRPr="0087131B">
        <w:rPr>
          <w:sz w:val="28"/>
          <w:szCs w:val="28"/>
        </w:rPr>
        <w:t xml:space="preserve">. </w:t>
      </w:r>
    </w:p>
    <w:p w:rsidR="00BD1B52" w:rsidRPr="0087131B" w:rsidRDefault="00BD1B52" w:rsidP="000D31F7">
      <w:pPr>
        <w:ind w:firstLine="720"/>
        <w:jc w:val="both"/>
        <w:rPr>
          <w:sz w:val="28"/>
          <w:szCs w:val="28"/>
        </w:rPr>
      </w:pPr>
      <w:r>
        <w:rPr>
          <w:sz w:val="28"/>
          <w:szCs w:val="28"/>
        </w:rPr>
        <w:t>4</w:t>
      </w:r>
      <w:r w:rsidRPr="0087131B">
        <w:rPr>
          <w:sz w:val="28"/>
          <w:szCs w:val="28"/>
        </w:rPr>
        <w:t>. Контроль за исполнением настоящего постановления возложить на заместителя Главы Администрации города Рубцовска</w:t>
      </w:r>
      <w:r>
        <w:rPr>
          <w:sz w:val="28"/>
          <w:szCs w:val="28"/>
        </w:rPr>
        <w:t xml:space="preserve"> Обуховича</w:t>
      </w:r>
      <w:r w:rsidRPr="00C1214B">
        <w:rPr>
          <w:sz w:val="28"/>
          <w:szCs w:val="28"/>
        </w:rPr>
        <w:t xml:space="preserve"> </w:t>
      </w:r>
      <w:r>
        <w:rPr>
          <w:sz w:val="28"/>
          <w:szCs w:val="28"/>
        </w:rPr>
        <w:t>О.Г.</w:t>
      </w:r>
    </w:p>
    <w:p w:rsidR="00BD1B52" w:rsidRDefault="00BD1B52" w:rsidP="000D31F7">
      <w:pPr>
        <w:ind w:firstLine="720"/>
        <w:jc w:val="both"/>
        <w:rPr>
          <w:sz w:val="28"/>
          <w:szCs w:val="28"/>
        </w:rPr>
      </w:pPr>
    </w:p>
    <w:p w:rsidR="00BD1B52" w:rsidRPr="0087131B" w:rsidRDefault="00BD1B52" w:rsidP="000D31F7">
      <w:pPr>
        <w:ind w:firstLine="720"/>
        <w:jc w:val="both"/>
        <w:rPr>
          <w:sz w:val="28"/>
          <w:szCs w:val="28"/>
        </w:rPr>
      </w:pPr>
    </w:p>
    <w:p w:rsidR="00BD1B52" w:rsidRDefault="00BD1B52" w:rsidP="000D31F7">
      <w:pPr>
        <w:rPr>
          <w:sz w:val="28"/>
          <w:szCs w:val="28"/>
        </w:rPr>
      </w:pPr>
      <w:r>
        <w:rPr>
          <w:sz w:val="28"/>
          <w:szCs w:val="28"/>
        </w:rPr>
        <w:t xml:space="preserve">Первый заместитель </w:t>
      </w:r>
      <w:r w:rsidRPr="0087131B">
        <w:rPr>
          <w:sz w:val="28"/>
          <w:szCs w:val="28"/>
        </w:rPr>
        <w:t>Глав</w:t>
      </w:r>
      <w:r>
        <w:rPr>
          <w:sz w:val="28"/>
          <w:szCs w:val="28"/>
        </w:rPr>
        <w:t>ы</w:t>
      </w:r>
    </w:p>
    <w:p w:rsidR="00BD1B52" w:rsidRDefault="00BD1B52" w:rsidP="000D31F7">
      <w:pPr>
        <w:rPr>
          <w:sz w:val="28"/>
          <w:szCs w:val="28"/>
        </w:rPr>
      </w:pPr>
      <w:r>
        <w:rPr>
          <w:sz w:val="28"/>
          <w:szCs w:val="28"/>
        </w:rPr>
        <w:t xml:space="preserve">Администрации </w:t>
      </w:r>
      <w:r w:rsidRPr="0087131B">
        <w:rPr>
          <w:sz w:val="28"/>
          <w:szCs w:val="28"/>
        </w:rPr>
        <w:t>города Рубцовска</w:t>
      </w:r>
      <w:r>
        <w:rPr>
          <w:sz w:val="28"/>
          <w:szCs w:val="28"/>
        </w:rPr>
        <w:t xml:space="preserve"> –</w:t>
      </w:r>
    </w:p>
    <w:p w:rsidR="00BD1B52" w:rsidRDefault="00BD1B52" w:rsidP="000D31F7">
      <w:pPr>
        <w:rPr>
          <w:sz w:val="28"/>
          <w:szCs w:val="28"/>
        </w:rPr>
      </w:pPr>
      <w:r>
        <w:rPr>
          <w:sz w:val="28"/>
          <w:szCs w:val="28"/>
        </w:rPr>
        <w:t>председатель комитета по финансам,</w:t>
      </w:r>
    </w:p>
    <w:p w:rsidR="00BD1B52" w:rsidRDefault="00BD1B52" w:rsidP="000D31F7">
      <w:r>
        <w:rPr>
          <w:sz w:val="28"/>
          <w:szCs w:val="28"/>
        </w:rPr>
        <w:t>налоговой и кредитной политике                                                      В.И. Пьянков</w:t>
      </w:r>
      <w:r w:rsidRPr="0087131B">
        <w:rPr>
          <w:sz w:val="28"/>
          <w:szCs w:val="28"/>
        </w:rPr>
        <w:t xml:space="preserve">               </w:t>
      </w:r>
    </w:p>
    <w:p w:rsidR="00BD1B52" w:rsidRDefault="00BD1B52" w:rsidP="000D31F7"/>
    <w:p w:rsidR="00BD1B52" w:rsidRDefault="00BD1B52" w:rsidP="000D31F7">
      <w:pPr>
        <w:ind w:firstLine="900"/>
        <w:jc w:val="both"/>
      </w:pPr>
    </w:p>
    <w:sectPr w:rsidR="00BD1B52" w:rsidSect="00D37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377"/>
    <w:rsid w:val="00050BCF"/>
    <w:rsid w:val="00054377"/>
    <w:rsid w:val="000A3BE8"/>
    <w:rsid w:val="000C74E4"/>
    <w:rsid w:val="000D31F7"/>
    <w:rsid w:val="00141426"/>
    <w:rsid w:val="001E1E6E"/>
    <w:rsid w:val="001F27F0"/>
    <w:rsid w:val="00232E52"/>
    <w:rsid w:val="002522CB"/>
    <w:rsid w:val="002903F6"/>
    <w:rsid w:val="002E772D"/>
    <w:rsid w:val="002F1FDC"/>
    <w:rsid w:val="003026C3"/>
    <w:rsid w:val="00396B03"/>
    <w:rsid w:val="003D0062"/>
    <w:rsid w:val="004004D6"/>
    <w:rsid w:val="00430930"/>
    <w:rsid w:val="004C08F5"/>
    <w:rsid w:val="005723A9"/>
    <w:rsid w:val="005B15C8"/>
    <w:rsid w:val="006B1A93"/>
    <w:rsid w:val="00700059"/>
    <w:rsid w:val="007A5FC8"/>
    <w:rsid w:val="007C1FAE"/>
    <w:rsid w:val="0080514A"/>
    <w:rsid w:val="0087131B"/>
    <w:rsid w:val="008C5B7A"/>
    <w:rsid w:val="008E78E3"/>
    <w:rsid w:val="008F1EC6"/>
    <w:rsid w:val="00904050"/>
    <w:rsid w:val="009403FA"/>
    <w:rsid w:val="009470F1"/>
    <w:rsid w:val="00971B1A"/>
    <w:rsid w:val="009C1125"/>
    <w:rsid w:val="009C7C79"/>
    <w:rsid w:val="009D43EB"/>
    <w:rsid w:val="00A03CA9"/>
    <w:rsid w:val="00A2214E"/>
    <w:rsid w:val="00A56B58"/>
    <w:rsid w:val="00AC35BE"/>
    <w:rsid w:val="00AC3F42"/>
    <w:rsid w:val="00AF0D6E"/>
    <w:rsid w:val="00B12DDC"/>
    <w:rsid w:val="00B575D2"/>
    <w:rsid w:val="00B83882"/>
    <w:rsid w:val="00BA6569"/>
    <w:rsid w:val="00BB134C"/>
    <w:rsid w:val="00BD1B52"/>
    <w:rsid w:val="00BE023B"/>
    <w:rsid w:val="00BF26B1"/>
    <w:rsid w:val="00BF2F52"/>
    <w:rsid w:val="00C1214B"/>
    <w:rsid w:val="00C658A4"/>
    <w:rsid w:val="00C91599"/>
    <w:rsid w:val="00CC1402"/>
    <w:rsid w:val="00D12192"/>
    <w:rsid w:val="00D134AB"/>
    <w:rsid w:val="00D3763E"/>
    <w:rsid w:val="00D432F8"/>
    <w:rsid w:val="00D63240"/>
    <w:rsid w:val="00D63DDA"/>
    <w:rsid w:val="00D729F3"/>
    <w:rsid w:val="00D808AC"/>
    <w:rsid w:val="00E6278A"/>
    <w:rsid w:val="00E714DB"/>
    <w:rsid w:val="00EE388E"/>
    <w:rsid w:val="00F0453F"/>
    <w:rsid w:val="00F160D2"/>
    <w:rsid w:val="00F61172"/>
    <w:rsid w:val="00F7156B"/>
    <w:rsid w:val="00F855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43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377"/>
    <w:rPr>
      <w:rFonts w:ascii="Tahoma" w:hAnsi="Tahoma" w:cs="Tahoma"/>
      <w:sz w:val="16"/>
      <w:szCs w:val="16"/>
      <w:lang w:eastAsia="ru-RU"/>
    </w:rPr>
  </w:style>
  <w:style w:type="paragraph" w:styleId="ListParagraph">
    <w:name w:val="List Paragraph"/>
    <w:basedOn w:val="Normal"/>
    <w:uiPriority w:val="99"/>
    <w:qFormat/>
    <w:rsid w:val="00BF26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753</TotalTime>
  <Pages>3</Pages>
  <Words>819</Words>
  <Characters>4670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ptd</cp:lastModifiedBy>
  <cp:revision>8</cp:revision>
  <cp:lastPrinted>2021-04-15T01:33:00Z</cp:lastPrinted>
  <dcterms:created xsi:type="dcterms:W3CDTF">2020-08-20T04:27:00Z</dcterms:created>
  <dcterms:modified xsi:type="dcterms:W3CDTF">2021-05-18T08:57:00Z</dcterms:modified>
</cp:coreProperties>
</file>