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4DD" w:rsidRDefault="000C14DD" w:rsidP="005F1DDB">
      <w:pPr>
        <w:jc w:val="center"/>
      </w:pPr>
      <w:r>
        <w:t>Опубликовано в газете «Местное время» от 24.07.2018 № 55, стр.10-11</w:t>
      </w:r>
    </w:p>
    <w:p w:rsidR="000C14DD" w:rsidRDefault="000C14DD" w:rsidP="005F1DDB">
      <w:pPr>
        <w:jc w:val="center"/>
      </w:pPr>
    </w:p>
    <w:p w:rsidR="000C14DD" w:rsidRDefault="000C14DD" w:rsidP="005F1DD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5" o:title="" gain="79922f" blacklevel="1966f"/>
          </v:shape>
        </w:pict>
      </w:r>
    </w:p>
    <w:p w:rsidR="000C14DD" w:rsidRPr="00AC35BE" w:rsidRDefault="000C14DD" w:rsidP="005F1DDB">
      <w:pPr>
        <w:jc w:val="center"/>
        <w:rPr>
          <w:b/>
          <w:spacing w:val="20"/>
          <w:sz w:val="32"/>
          <w:szCs w:val="32"/>
        </w:rPr>
      </w:pPr>
      <w:r w:rsidRPr="00AC35BE">
        <w:rPr>
          <w:b/>
          <w:spacing w:val="20"/>
          <w:sz w:val="32"/>
          <w:szCs w:val="32"/>
        </w:rPr>
        <w:t xml:space="preserve">Администрация города Рубцовска </w:t>
      </w:r>
    </w:p>
    <w:p w:rsidR="000C14DD" w:rsidRPr="00AC35BE" w:rsidRDefault="000C14DD" w:rsidP="005F1DDB">
      <w:pPr>
        <w:jc w:val="center"/>
        <w:rPr>
          <w:b/>
          <w:spacing w:val="20"/>
          <w:sz w:val="32"/>
          <w:szCs w:val="32"/>
        </w:rPr>
      </w:pPr>
      <w:r w:rsidRPr="00AC35BE">
        <w:rPr>
          <w:b/>
          <w:spacing w:val="20"/>
          <w:sz w:val="32"/>
          <w:szCs w:val="32"/>
        </w:rPr>
        <w:t>Алтайского края</w:t>
      </w:r>
    </w:p>
    <w:p w:rsidR="000C14DD" w:rsidRDefault="000C14DD" w:rsidP="005F1DDB">
      <w:pPr>
        <w:jc w:val="center"/>
        <w:rPr>
          <w:rFonts w:ascii="Verdana" w:hAnsi="Verdana"/>
          <w:b/>
          <w:sz w:val="28"/>
          <w:szCs w:val="28"/>
        </w:rPr>
      </w:pPr>
    </w:p>
    <w:p w:rsidR="000C14DD" w:rsidRPr="00396B03" w:rsidRDefault="000C14DD" w:rsidP="005F1DDB">
      <w:pPr>
        <w:jc w:val="center"/>
        <w:rPr>
          <w:b/>
          <w:spacing w:val="20"/>
          <w:w w:val="150"/>
          <w:sz w:val="28"/>
          <w:szCs w:val="28"/>
        </w:rPr>
      </w:pPr>
      <w:r w:rsidRPr="00396B03">
        <w:rPr>
          <w:b/>
          <w:spacing w:val="20"/>
          <w:w w:val="150"/>
          <w:sz w:val="28"/>
          <w:szCs w:val="28"/>
        </w:rPr>
        <w:t>ПОСТАНОВЛЕНИЕ</w:t>
      </w:r>
    </w:p>
    <w:p w:rsidR="000C14DD" w:rsidRPr="00F3722F" w:rsidRDefault="000C14DD" w:rsidP="005F1DDB">
      <w:pPr>
        <w:spacing w:before="240"/>
        <w:jc w:val="center"/>
        <w:rPr>
          <w:sz w:val="28"/>
          <w:szCs w:val="28"/>
        </w:rPr>
      </w:pPr>
      <w:r w:rsidRPr="00F3722F">
        <w:rPr>
          <w:sz w:val="28"/>
          <w:szCs w:val="28"/>
        </w:rPr>
        <w:t>16.07.2018 № 1829</w:t>
      </w:r>
    </w:p>
    <w:p w:rsidR="000C14DD" w:rsidRDefault="000C14DD" w:rsidP="005F1DDB">
      <w:pPr>
        <w:jc w:val="center"/>
      </w:pPr>
    </w:p>
    <w:p w:rsidR="000C14DD" w:rsidRDefault="000C14DD" w:rsidP="005F1DDB">
      <w:pPr>
        <w:jc w:val="center"/>
      </w:pPr>
    </w:p>
    <w:p w:rsidR="000C14DD" w:rsidRDefault="000C14DD" w:rsidP="005F1DDB">
      <w:pPr>
        <w:pStyle w:val="NormalWeb"/>
        <w:spacing w:before="0" w:beforeAutospacing="0" w:after="0" w:afterAutospacing="0"/>
        <w:jc w:val="both"/>
        <w:rPr>
          <w:sz w:val="28"/>
          <w:szCs w:val="28"/>
        </w:rPr>
      </w:pPr>
      <w:r w:rsidRPr="00526572">
        <w:rPr>
          <w:sz w:val="28"/>
          <w:szCs w:val="28"/>
        </w:rPr>
        <w:t>Об утверждении</w:t>
      </w:r>
      <w:r>
        <w:rPr>
          <w:sz w:val="28"/>
          <w:szCs w:val="28"/>
        </w:rPr>
        <w:t xml:space="preserve"> </w:t>
      </w:r>
      <w:r w:rsidRPr="00526572">
        <w:rPr>
          <w:sz w:val="28"/>
          <w:szCs w:val="28"/>
        </w:rPr>
        <w:t>Порядка осуществления</w:t>
      </w:r>
    </w:p>
    <w:p w:rsidR="000C14DD" w:rsidRDefault="000C14DD" w:rsidP="005F1DDB">
      <w:pPr>
        <w:pStyle w:val="NormalWeb"/>
        <w:spacing w:before="0" w:beforeAutospacing="0" w:after="0" w:afterAutospacing="0"/>
        <w:jc w:val="both"/>
        <w:rPr>
          <w:sz w:val="28"/>
          <w:szCs w:val="28"/>
        </w:rPr>
      </w:pPr>
      <w:r>
        <w:rPr>
          <w:sz w:val="28"/>
          <w:szCs w:val="28"/>
        </w:rPr>
        <w:t xml:space="preserve">комитетом по финансам, налоговой и </w:t>
      </w:r>
    </w:p>
    <w:p w:rsidR="000C14DD" w:rsidRDefault="000C14DD" w:rsidP="005F1DDB">
      <w:pPr>
        <w:pStyle w:val="NormalWeb"/>
        <w:spacing w:before="0" w:beforeAutospacing="0" w:after="0" w:afterAutospacing="0"/>
        <w:jc w:val="both"/>
        <w:rPr>
          <w:sz w:val="28"/>
          <w:szCs w:val="28"/>
        </w:rPr>
      </w:pPr>
      <w:r>
        <w:rPr>
          <w:sz w:val="28"/>
          <w:szCs w:val="28"/>
        </w:rPr>
        <w:t>кредитной политике Администрации</w:t>
      </w:r>
    </w:p>
    <w:p w:rsidR="000C14DD" w:rsidRDefault="000C14DD" w:rsidP="005F1DDB">
      <w:pPr>
        <w:pStyle w:val="NormalWeb"/>
        <w:spacing w:before="0" w:beforeAutospacing="0" w:after="0" w:afterAutospacing="0"/>
        <w:jc w:val="both"/>
        <w:rPr>
          <w:sz w:val="28"/>
          <w:szCs w:val="28"/>
        </w:rPr>
      </w:pPr>
      <w:r>
        <w:rPr>
          <w:sz w:val="28"/>
          <w:szCs w:val="28"/>
        </w:rPr>
        <w:t xml:space="preserve">города Рубцовска Алтайского края </w:t>
      </w:r>
    </w:p>
    <w:p w:rsidR="000C14DD" w:rsidRDefault="000C14DD" w:rsidP="005F1DDB">
      <w:pPr>
        <w:pStyle w:val="NormalWeb"/>
        <w:spacing w:before="0" w:beforeAutospacing="0" w:after="0" w:afterAutospacing="0"/>
        <w:jc w:val="both"/>
        <w:rPr>
          <w:sz w:val="28"/>
          <w:szCs w:val="28"/>
        </w:rPr>
      </w:pPr>
      <w:r w:rsidRPr="00526572">
        <w:rPr>
          <w:sz w:val="28"/>
          <w:szCs w:val="28"/>
        </w:rPr>
        <w:t>внутреннего муни</w:t>
      </w:r>
      <w:r>
        <w:rPr>
          <w:sz w:val="28"/>
          <w:szCs w:val="28"/>
        </w:rPr>
        <w:t xml:space="preserve">ципального финансового </w:t>
      </w:r>
    </w:p>
    <w:p w:rsidR="000C14DD" w:rsidRPr="00526572" w:rsidRDefault="000C14DD" w:rsidP="005F1DDB">
      <w:pPr>
        <w:pStyle w:val="NormalWeb"/>
        <w:spacing w:before="0" w:beforeAutospacing="0" w:after="0" w:afterAutospacing="0"/>
        <w:jc w:val="both"/>
        <w:rPr>
          <w:sz w:val="28"/>
          <w:szCs w:val="28"/>
        </w:rPr>
      </w:pPr>
      <w:r>
        <w:rPr>
          <w:sz w:val="28"/>
          <w:szCs w:val="28"/>
        </w:rPr>
        <w:t>контроля</w:t>
      </w:r>
      <w:r w:rsidRPr="00526572">
        <w:rPr>
          <w:sz w:val="28"/>
          <w:szCs w:val="28"/>
        </w:rPr>
        <w:t xml:space="preserve"> </w:t>
      </w:r>
    </w:p>
    <w:p w:rsidR="000C14DD" w:rsidRPr="00DD739F" w:rsidRDefault="000C14DD" w:rsidP="005F1DDB">
      <w:pPr>
        <w:rPr>
          <w:sz w:val="28"/>
          <w:szCs w:val="28"/>
        </w:rPr>
      </w:pPr>
    </w:p>
    <w:p w:rsidR="000C14DD" w:rsidRPr="00303391" w:rsidRDefault="000C14DD" w:rsidP="005F1DDB">
      <w:pPr>
        <w:pStyle w:val="NormalWeb"/>
        <w:spacing w:before="0" w:beforeAutospacing="0" w:after="0" w:afterAutospacing="0"/>
        <w:ind w:firstLine="567"/>
        <w:jc w:val="both"/>
        <w:rPr>
          <w:sz w:val="28"/>
          <w:szCs w:val="28"/>
        </w:rPr>
      </w:pPr>
      <w:r w:rsidRPr="00303391">
        <w:rPr>
          <w:sz w:val="28"/>
          <w:szCs w:val="28"/>
        </w:rPr>
        <w:t xml:space="preserve">В соответствии со </w:t>
      </w:r>
      <w:hyperlink r:id="rId6" w:history="1">
        <w:r w:rsidRPr="00303391">
          <w:rPr>
            <w:sz w:val="28"/>
            <w:szCs w:val="28"/>
          </w:rPr>
          <w:t>статьей 269.2</w:t>
        </w:r>
      </w:hyperlink>
      <w:r w:rsidRPr="00303391">
        <w:rPr>
          <w:sz w:val="28"/>
          <w:szCs w:val="28"/>
        </w:rPr>
        <w:t xml:space="preserve"> Бюджетного кодекса Российской Федерации, </w:t>
      </w:r>
      <w:hyperlink r:id="rId7" w:history="1">
        <w:r w:rsidRPr="00303391">
          <w:rPr>
            <w:sz w:val="28"/>
            <w:szCs w:val="28"/>
          </w:rPr>
          <w:t>статьей 99</w:t>
        </w:r>
      </w:hyperlink>
      <w:r w:rsidRPr="00303391">
        <w:rPr>
          <w:sz w:val="28"/>
          <w:szCs w:val="28"/>
        </w:rPr>
        <w:t xml:space="preserve"> Федерального закона от 05.04.2013 </w:t>
      </w:r>
      <w:r>
        <w:rPr>
          <w:sz w:val="28"/>
          <w:szCs w:val="28"/>
        </w:rPr>
        <w:t>№</w:t>
      </w:r>
      <w:r w:rsidRPr="00303391">
        <w:rPr>
          <w:sz w:val="28"/>
          <w:szCs w:val="28"/>
        </w:rPr>
        <w:t xml:space="preserve"> 44-ФЗ </w:t>
      </w:r>
      <w:r>
        <w:rPr>
          <w:sz w:val="28"/>
          <w:szCs w:val="28"/>
        </w:rPr>
        <w:t>«</w:t>
      </w:r>
      <w:r w:rsidRPr="00303391">
        <w:rPr>
          <w:sz w:val="28"/>
          <w:szCs w:val="28"/>
        </w:rPr>
        <w:t>О контрактной системе в сфере закупок товаров, работ, услуг для обеспечения государственных</w:t>
      </w:r>
      <w:r>
        <w:rPr>
          <w:sz w:val="28"/>
          <w:szCs w:val="28"/>
        </w:rPr>
        <w:t xml:space="preserve"> и муниципальных нужд»,</w:t>
      </w:r>
      <w:r w:rsidRPr="00303391">
        <w:rPr>
          <w:sz w:val="28"/>
          <w:szCs w:val="28"/>
        </w:rPr>
        <w:t xml:space="preserve"> </w:t>
      </w:r>
      <w:hyperlink r:id="rId8" w:history="1">
        <w:r w:rsidRPr="00303391">
          <w:rPr>
            <w:sz w:val="28"/>
            <w:szCs w:val="28"/>
          </w:rPr>
          <w:t>статьей 16.1</w:t>
        </w:r>
      </w:hyperlink>
      <w:r w:rsidRPr="00303391">
        <w:rPr>
          <w:sz w:val="28"/>
          <w:szCs w:val="28"/>
        </w:rPr>
        <w:t xml:space="preserve"> Положения о бюджетном устройстве, бюджетном процессе и финансовом контроле в муниципальном образовании город Рубцовск Алтайского края, утвержденного решением Рубцовского городского Совета депутатов от 20.10.2011 </w:t>
      </w:r>
      <w:r>
        <w:rPr>
          <w:sz w:val="28"/>
          <w:szCs w:val="28"/>
        </w:rPr>
        <w:t>№</w:t>
      </w:r>
      <w:r w:rsidRPr="00303391">
        <w:rPr>
          <w:sz w:val="28"/>
          <w:szCs w:val="28"/>
        </w:rPr>
        <w:t xml:space="preserve"> 676 (с изменениями), ПОСТАНОВЛЯЮ:</w:t>
      </w:r>
    </w:p>
    <w:p w:rsidR="000C14DD" w:rsidRPr="00242FA6" w:rsidRDefault="000C14DD" w:rsidP="005F1DD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w:t>
      </w:r>
      <w:r w:rsidRPr="00242FA6">
        <w:rPr>
          <w:rFonts w:ascii="Times New Roman" w:hAnsi="Times New Roman" w:cs="Times New Roman"/>
          <w:sz w:val="28"/>
          <w:szCs w:val="28"/>
        </w:rPr>
        <w:t xml:space="preserve">Утвердить прилагаемый </w:t>
      </w:r>
      <w:hyperlink w:anchor="P34" w:history="1">
        <w:r w:rsidRPr="00242FA6">
          <w:rPr>
            <w:rFonts w:ascii="Times New Roman" w:hAnsi="Times New Roman" w:cs="Times New Roman"/>
            <w:sz w:val="28"/>
            <w:szCs w:val="28"/>
          </w:rPr>
          <w:t>Порядок</w:t>
        </w:r>
      </w:hyperlink>
      <w:r w:rsidRPr="00242FA6">
        <w:rPr>
          <w:rFonts w:ascii="Times New Roman" w:hAnsi="Times New Roman" w:cs="Times New Roman"/>
          <w:sz w:val="28"/>
          <w:szCs w:val="28"/>
        </w:rPr>
        <w:t xml:space="preserve"> осуществления комитетом по финансам, налоговой и кредитной политике Администрации города Рубцовска Алтайского края внутреннего муниципального финансового контроля.</w:t>
      </w:r>
    </w:p>
    <w:p w:rsidR="000C14DD" w:rsidRDefault="000C14DD" w:rsidP="005F1DDB">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2. </w:t>
      </w:r>
      <w:r w:rsidRPr="00242FA6">
        <w:rPr>
          <w:rFonts w:ascii="Times New Roman" w:hAnsi="Times New Roman" w:cs="Times New Roman"/>
          <w:sz w:val="28"/>
          <w:szCs w:val="28"/>
        </w:rPr>
        <w:t>Признать утратившими силу:</w:t>
      </w:r>
    </w:p>
    <w:p w:rsidR="000C14DD" w:rsidRDefault="000C14DD" w:rsidP="005F1DD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Рубцовска Алтайского края от 12.02.2014 № 679 «Об утверждении Порядка осуществления внутреннего муниципального финансового контроля»;</w:t>
      </w:r>
    </w:p>
    <w:p w:rsidR="000C14DD" w:rsidRDefault="000C14DD" w:rsidP="005F1DD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Рубцовска Алтайского края от 28.07.2014 № 3204 «О внесении изменений в приложение к постановлению Администрации города Рубцовска Алтайского края от 12.02.2014 № 679 «Об утверждении Порядка осуществления внутреннего муниципального финансового контроля»;</w:t>
      </w:r>
    </w:p>
    <w:p w:rsidR="000C14DD" w:rsidRDefault="000C14DD" w:rsidP="005F1DD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Рубцовска Алтайского края от 18.09.2015 № 4162 «О внесении изменений в приложение к постановлению Администрации города Рубцовска Алтайского края от 12.02.2014 № 679 «Об утверждении Порядка осуществления внутреннего муниципального финансового контроля»;</w:t>
      </w:r>
    </w:p>
    <w:p w:rsidR="000C14DD" w:rsidRDefault="000C14DD" w:rsidP="005F1DD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Рубцовска Алтайского края от 20.07.2016 № 3171 «О внесении изменений в постановление Администрации города Рубцовска Алтайского края от 12.02.2014 № 679 «Об утверждении Порядка осуществления внутреннего муниципального финансового контроля» (с изменениями, внесенными постановлениями</w:t>
      </w:r>
      <w:r w:rsidRPr="00DA0F1D">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Рубцовска Алтайского края от 28.07.2014 № 3204, от 18.09.2015         № 4162);</w:t>
      </w:r>
    </w:p>
    <w:p w:rsidR="000C14DD" w:rsidRDefault="000C14DD" w:rsidP="005F1DD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Рубцовска Алтайского края от 28.11.2016 № 4892 «О внесении изменений в постановление Администрации города Рубцовска Алтайского края от 12.02.2014 № 679 «Об утверждении Порядка осуществления внутреннего муниципального финансового контроля» (с изменениями, внесенными постановлениями</w:t>
      </w:r>
      <w:r w:rsidRPr="00DA0F1D">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Рубцовска Алтайского края от 28.07.2014 № 3204, от 18.09.2015         № 4162, от 20.07.2016 № 3171);</w:t>
      </w:r>
    </w:p>
    <w:p w:rsidR="000C14DD" w:rsidRDefault="000C14DD" w:rsidP="005F1DD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Рубцовска Алтайского края от 08.06.2018 № 1457 «О внесении изменений в постановление Администрации города Рубцовска Алтайского края от 12.02.2014 № 679 «Об утверждении Порядка осуществления внутреннего муниципального финансового контроля» (с изменениями, внесенными постановлениями</w:t>
      </w:r>
      <w:r w:rsidRPr="00DA0F1D">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Рубцовска Алтайского края от 28.07.2014 № 3204, от 18.09.2015         № 4162, от 20.07.2016 № 3171, от 28.11.2016 № 4892).</w:t>
      </w:r>
    </w:p>
    <w:p w:rsidR="000C14DD" w:rsidRPr="006A00EE" w:rsidRDefault="000C14DD" w:rsidP="005F1DDB">
      <w:pPr>
        <w:pStyle w:val="NormalWeb"/>
        <w:numPr>
          <w:ilvl w:val="0"/>
          <w:numId w:val="1"/>
        </w:numPr>
        <w:tabs>
          <w:tab w:val="left" w:pos="567"/>
        </w:tabs>
        <w:spacing w:before="0" w:beforeAutospacing="0" w:after="0" w:afterAutospacing="0"/>
        <w:ind w:left="851" w:hanging="284"/>
        <w:jc w:val="both"/>
        <w:rPr>
          <w:sz w:val="28"/>
          <w:szCs w:val="28"/>
        </w:rPr>
      </w:pPr>
      <w:r>
        <w:rPr>
          <w:sz w:val="28"/>
          <w:szCs w:val="28"/>
        </w:rPr>
        <w:t>О</w:t>
      </w:r>
      <w:r w:rsidRPr="006A00EE">
        <w:rPr>
          <w:sz w:val="28"/>
          <w:szCs w:val="28"/>
        </w:rPr>
        <w:t xml:space="preserve">публиковать </w:t>
      </w:r>
      <w:r>
        <w:rPr>
          <w:sz w:val="28"/>
          <w:szCs w:val="28"/>
        </w:rPr>
        <w:t>н</w:t>
      </w:r>
      <w:r w:rsidRPr="006A00EE">
        <w:rPr>
          <w:sz w:val="28"/>
          <w:szCs w:val="28"/>
        </w:rPr>
        <w:t xml:space="preserve">астоящее постановление </w:t>
      </w:r>
      <w:r>
        <w:rPr>
          <w:sz w:val="28"/>
          <w:szCs w:val="28"/>
        </w:rPr>
        <w:t>в газете «Местное время».</w:t>
      </w:r>
      <w:r w:rsidRPr="006A00EE">
        <w:rPr>
          <w:sz w:val="28"/>
          <w:szCs w:val="28"/>
        </w:rPr>
        <w:t xml:space="preserve"> </w:t>
      </w:r>
    </w:p>
    <w:p w:rsidR="000C14DD" w:rsidRDefault="000C14DD" w:rsidP="005F1DDB">
      <w:pPr>
        <w:pStyle w:val="NormalWeb"/>
        <w:shd w:val="clear" w:color="auto" w:fill="FFFFFF"/>
        <w:tabs>
          <w:tab w:val="left" w:pos="567"/>
          <w:tab w:val="left" w:pos="851"/>
        </w:tabs>
        <w:spacing w:before="0" w:beforeAutospacing="0" w:after="0" w:afterAutospacing="0"/>
        <w:ind w:right="-2" w:firstLine="568"/>
        <w:jc w:val="both"/>
        <w:rPr>
          <w:sz w:val="28"/>
          <w:szCs w:val="28"/>
        </w:rPr>
      </w:pPr>
      <w:r>
        <w:rPr>
          <w:sz w:val="28"/>
          <w:szCs w:val="28"/>
        </w:rPr>
        <w:t>4. </w:t>
      </w:r>
      <w:r w:rsidRPr="006A00EE">
        <w:rPr>
          <w:sz w:val="28"/>
          <w:szCs w:val="28"/>
        </w:rPr>
        <w:t xml:space="preserve">Настоящее постановление вступает в силу с </w:t>
      </w:r>
      <w:r>
        <w:rPr>
          <w:sz w:val="28"/>
          <w:szCs w:val="28"/>
        </w:rPr>
        <w:t>момента его официального  опубликования в газете «Местное время».</w:t>
      </w:r>
    </w:p>
    <w:p w:rsidR="000C14DD" w:rsidRPr="006A00EE" w:rsidRDefault="000C14DD" w:rsidP="005F1DDB">
      <w:pPr>
        <w:pStyle w:val="NormalWeb"/>
        <w:shd w:val="clear" w:color="auto" w:fill="FFFFFF"/>
        <w:tabs>
          <w:tab w:val="left" w:pos="0"/>
          <w:tab w:val="left" w:pos="426"/>
          <w:tab w:val="left" w:pos="709"/>
        </w:tabs>
        <w:spacing w:before="0" w:beforeAutospacing="0" w:after="0" w:afterAutospacing="0"/>
        <w:ind w:right="-2" w:firstLine="568"/>
        <w:jc w:val="both"/>
        <w:rPr>
          <w:sz w:val="28"/>
          <w:szCs w:val="28"/>
        </w:rPr>
      </w:pPr>
      <w:r w:rsidRPr="00442C73">
        <w:rPr>
          <w:sz w:val="28"/>
          <w:szCs w:val="28"/>
        </w:rPr>
        <w:t>5.</w:t>
      </w:r>
      <w:r>
        <w:rPr>
          <w:sz w:val="28"/>
          <w:szCs w:val="28"/>
        </w:rPr>
        <w:t> </w:t>
      </w:r>
      <w:r w:rsidRPr="00442C73">
        <w:rPr>
          <w:sz w:val="28"/>
          <w:szCs w:val="28"/>
        </w:rPr>
        <w:t>Разместить настоящее постановление на официальном сайте</w:t>
      </w:r>
      <w:r w:rsidRPr="006A00EE">
        <w:rPr>
          <w:sz w:val="28"/>
          <w:szCs w:val="28"/>
        </w:rPr>
        <w:t xml:space="preserve"> Администрации города Рубцовска Алтайского края в </w:t>
      </w:r>
      <w:r>
        <w:rPr>
          <w:sz w:val="28"/>
          <w:szCs w:val="28"/>
        </w:rPr>
        <w:t xml:space="preserve">информационно-телекоммуникационной </w:t>
      </w:r>
      <w:r w:rsidRPr="006A00EE">
        <w:rPr>
          <w:sz w:val="28"/>
          <w:szCs w:val="28"/>
        </w:rPr>
        <w:t xml:space="preserve">сети </w:t>
      </w:r>
      <w:r>
        <w:rPr>
          <w:sz w:val="28"/>
          <w:szCs w:val="28"/>
        </w:rPr>
        <w:t>«</w:t>
      </w:r>
      <w:r w:rsidRPr="006A00EE">
        <w:rPr>
          <w:sz w:val="28"/>
          <w:szCs w:val="28"/>
        </w:rPr>
        <w:t>Интернет</w:t>
      </w:r>
      <w:r>
        <w:rPr>
          <w:sz w:val="28"/>
          <w:szCs w:val="28"/>
        </w:rPr>
        <w:t>»</w:t>
      </w:r>
      <w:r w:rsidRPr="006A00EE">
        <w:rPr>
          <w:sz w:val="28"/>
          <w:szCs w:val="28"/>
        </w:rPr>
        <w:t>.</w:t>
      </w:r>
    </w:p>
    <w:p w:rsidR="000C14DD" w:rsidRPr="006A00EE" w:rsidRDefault="000C14DD" w:rsidP="005F1DDB">
      <w:pPr>
        <w:pStyle w:val="a"/>
        <w:tabs>
          <w:tab w:val="left" w:pos="0"/>
          <w:tab w:val="left" w:pos="709"/>
        </w:tabs>
        <w:ind w:left="0" w:firstLine="568"/>
        <w:jc w:val="both"/>
        <w:rPr>
          <w:sz w:val="28"/>
          <w:szCs w:val="28"/>
        </w:rPr>
      </w:pPr>
      <w:r>
        <w:rPr>
          <w:sz w:val="28"/>
          <w:szCs w:val="28"/>
        </w:rPr>
        <w:t xml:space="preserve">6. </w:t>
      </w:r>
      <w:r w:rsidRPr="006A00EE">
        <w:rPr>
          <w:sz w:val="28"/>
          <w:szCs w:val="28"/>
        </w:rPr>
        <w:t xml:space="preserve">Контроль за исполнением настоящего постановления возложить на </w:t>
      </w:r>
      <w:r w:rsidRPr="006A00EE">
        <w:rPr>
          <w:spacing w:val="-1"/>
          <w:sz w:val="28"/>
          <w:szCs w:val="28"/>
        </w:rPr>
        <w:t>первого заместителя Главы Администрации города Рубцовска - председател</w:t>
      </w:r>
      <w:r>
        <w:rPr>
          <w:spacing w:val="-1"/>
          <w:sz w:val="28"/>
          <w:szCs w:val="28"/>
        </w:rPr>
        <w:t>я</w:t>
      </w:r>
      <w:r w:rsidRPr="006A00EE">
        <w:rPr>
          <w:spacing w:val="-1"/>
          <w:sz w:val="28"/>
          <w:szCs w:val="28"/>
        </w:rPr>
        <w:t xml:space="preserve"> </w:t>
      </w:r>
      <w:r w:rsidRPr="006A00EE">
        <w:rPr>
          <w:sz w:val="28"/>
          <w:szCs w:val="28"/>
        </w:rPr>
        <w:t>комитета по финансам, налоговой и кредитной политике</w:t>
      </w:r>
      <w:r>
        <w:rPr>
          <w:sz w:val="28"/>
          <w:szCs w:val="28"/>
        </w:rPr>
        <w:t xml:space="preserve"> В.И.Пьянкова</w:t>
      </w:r>
      <w:r w:rsidRPr="006A00EE">
        <w:rPr>
          <w:sz w:val="28"/>
          <w:szCs w:val="28"/>
        </w:rPr>
        <w:t xml:space="preserve">. </w:t>
      </w:r>
    </w:p>
    <w:p w:rsidR="000C14DD" w:rsidRPr="006A00EE" w:rsidRDefault="000C14DD" w:rsidP="005F1DDB">
      <w:pPr>
        <w:rPr>
          <w:sz w:val="28"/>
          <w:szCs w:val="28"/>
        </w:rPr>
      </w:pPr>
    </w:p>
    <w:p w:rsidR="000C14DD" w:rsidRPr="006A00EE" w:rsidRDefault="000C14DD" w:rsidP="005F1DDB">
      <w:pPr>
        <w:rPr>
          <w:sz w:val="28"/>
          <w:szCs w:val="28"/>
        </w:rPr>
      </w:pPr>
    </w:p>
    <w:p w:rsidR="000C14DD" w:rsidRPr="006A00EE" w:rsidRDefault="000C14DD" w:rsidP="005F1DDB">
      <w:pPr>
        <w:rPr>
          <w:sz w:val="28"/>
          <w:szCs w:val="28"/>
        </w:rPr>
      </w:pPr>
    </w:p>
    <w:p w:rsidR="000C14DD" w:rsidRPr="006A00EE" w:rsidRDefault="000C14DD" w:rsidP="005F1DDB">
      <w:pPr>
        <w:rPr>
          <w:sz w:val="28"/>
          <w:szCs w:val="28"/>
        </w:rPr>
      </w:pPr>
      <w:r w:rsidRPr="006A00EE">
        <w:rPr>
          <w:sz w:val="28"/>
          <w:szCs w:val="28"/>
        </w:rPr>
        <w:t xml:space="preserve">Глава города Рубцовска                                                            </w:t>
      </w:r>
      <w:r>
        <w:rPr>
          <w:sz w:val="28"/>
          <w:szCs w:val="28"/>
        </w:rPr>
        <w:t xml:space="preserve">  </w:t>
      </w:r>
      <w:r w:rsidRPr="006A00EE">
        <w:rPr>
          <w:sz w:val="28"/>
          <w:szCs w:val="28"/>
        </w:rPr>
        <w:t xml:space="preserve">Д.З.Фельдман </w:t>
      </w:r>
    </w:p>
    <w:p w:rsidR="000C14DD" w:rsidRPr="006A00EE" w:rsidRDefault="000C14DD" w:rsidP="005F1DDB">
      <w:pPr>
        <w:rPr>
          <w:color w:val="FF0000"/>
          <w:sz w:val="28"/>
          <w:szCs w:val="28"/>
        </w:rPr>
      </w:pPr>
    </w:p>
    <w:p w:rsidR="000C14DD" w:rsidRPr="006A00EE" w:rsidRDefault="000C14DD" w:rsidP="005F1DDB">
      <w:pPr>
        <w:rPr>
          <w:color w:val="FF0000"/>
          <w:sz w:val="28"/>
          <w:szCs w:val="28"/>
        </w:rPr>
      </w:pPr>
    </w:p>
    <w:p w:rsidR="000C14DD" w:rsidRPr="006A00EE" w:rsidRDefault="000C14DD" w:rsidP="005F1DDB">
      <w:pPr>
        <w:shd w:val="clear" w:color="auto" w:fill="FFFFFF"/>
        <w:ind w:right="285"/>
        <w:jc w:val="both"/>
        <w:rPr>
          <w:color w:val="FF0000"/>
          <w:sz w:val="28"/>
          <w:szCs w:val="28"/>
        </w:rPr>
      </w:pPr>
    </w:p>
    <w:p w:rsidR="000C14DD" w:rsidRDefault="000C14DD" w:rsidP="005F1DDB">
      <w:pPr>
        <w:jc w:val="center"/>
      </w:pPr>
    </w:p>
    <w:p w:rsidR="000C14DD" w:rsidRDefault="000C14DD" w:rsidP="00532098">
      <w:pPr>
        <w:widowControl w:val="0"/>
        <w:autoSpaceDE w:val="0"/>
        <w:autoSpaceDN w:val="0"/>
        <w:adjustRightInd w:val="0"/>
        <w:ind w:left="5245" w:firstLine="142"/>
        <w:outlineLvl w:val="0"/>
      </w:pPr>
    </w:p>
    <w:p w:rsidR="000C14DD" w:rsidRDefault="000C14DD" w:rsidP="00532098">
      <w:pPr>
        <w:widowControl w:val="0"/>
        <w:autoSpaceDE w:val="0"/>
        <w:autoSpaceDN w:val="0"/>
        <w:adjustRightInd w:val="0"/>
        <w:ind w:left="5245" w:firstLine="142"/>
        <w:outlineLvl w:val="0"/>
      </w:pPr>
    </w:p>
    <w:p w:rsidR="000C14DD" w:rsidRDefault="000C14DD" w:rsidP="00532098">
      <w:pPr>
        <w:widowControl w:val="0"/>
        <w:autoSpaceDE w:val="0"/>
        <w:autoSpaceDN w:val="0"/>
        <w:adjustRightInd w:val="0"/>
        <w:ind w:left="5245" w:firstLine="142"/>
        <w:outlineLvl w:val="0"/>
      </w:pPr>
    </w:p>
    <w:p w:rsidR="000C14DD" w:rsidRDefault="000C14DD" w:rsidP="00532098">
      <w:pPr>
        <w:widowControl w:val="0"/>
        <w:autoSpaceDE w:val="0"/>
        <w:autoSpaceDN w:val="0"/>
        <w:adjustRightInd w:val="0"/>
        <w:ind w:left="5245" w:firstLine="142"/>
        <w:outlineLvl w:val="0"/>
      </w:pPr>
    </w:p>
    <w:p w:rsidR="000C14DD" w:rsidRDefault="000C14DD" w:rsidP="00532098">
      <w:pPr>
        <w:widowControl w:val="0"/>
        <w:autoSpaceDE w:val="0"/>
        <w:autoSpaceDN w:val="0"/>
        <w:adjustRightInd w:val="0"/>
        <w:ind w:left="5245" w:firstLine="142"/>
        <w:outlineLvl w:val="0"/>
      </w:pPr>
    </w:p>
    <w:p w:rsidR="000C14DD" w:rsidRDefault="000C14DD" w:rsidP="00532098">
      <w:pPr>
        <w:widowControl w:val="0"/>
        <w:autoSpaceDE w:val="0"/>
        <w:autoSpaceDN w:val="0"/>
        <w:adjustRightInd w:val="0"/>
        <w:ind w:left="5245" w:firstLine="142"/>
        <w:outlineLvl w:val="0"/>
      </w:pPr>
    </w:p>
    <w:p w:rsidR="000C14DD" w:rsidRDefault="000C14DD" w:rsidP="00532098">
      <w:pPr>
        <w:widowControl w:val="0"/>
        <w:autoSpaceDE w:val="0"/>
        <w:autoSpaceDN w:val="0"/>
        <w:adjustRightInd w:val="0"/>
        <w:ind w:left="5245" w:firstLine="142"/>
        <w:outlineLvl w:val="0"/>
      </w:pPr>
    </w:p>
    <w:p w:rsidR="000C14DD" w:rsidRDefault="000C14DD" w:rsidP="00532098">
      <w:pPr>
        <w:widowControl w:val="0"/>
        <w:autoSpaceDE w:val="0"/>
        <w:autoSpaceDN w:val="0"/>
        <w:adjustRightInd w:val="0"/>
        <w:ind w:left="5245" w:firstLine="142"/>
        <w:outlineLvl w:val="0"/>
      </w:pPr>
    </w:p>
    <w:p w:rsidR="000C14DD" w:rsidRDefault="000C14DD" w:rsidP="00532098">
      <w:pPr>
        <w:widowControl w:val="0"/>
        <w:autoSpaceDE w:val="0"/>
        <w:autoSpaceDN w:val="0"/>
        <w:adjustRightInd w:val="0"/>
        <w:ind w:left="5245" w:firstLine="142"/>
        <w:outlineLvl w:val="0"/>
      </w:pPr>
    </w:p>
    <w:p w:rsidR="000C14DD" w:rsidRDefault="000C14DD" w:rsidP="00532098">
      <w:pPr>
        <w:widowControl w:val="0"/>
        <w:autoSpaceDE w:val="0"/>
        <w:autoSpaceDN w:val="0"/>
        <w:adjustRightInd w:val="0"/>
        <w:ind w:left="5245" w:firstLine="142"/>
        <w:outlineLvl w:val="0"/>
      </w:pPr>
    </w:p>
    <w:p w:rsidR="000C14DD" w:rsidRPr="004C77A1" w:rsidRDefault="000C14DD" w:rsidP="00532098">
      <w:pPr>
        <w:widowControl w:val="0"/>
        <w:autoSpaceDE w:val="0"/>
        <w:autoSpaceDN w:val="0"/>
        <w:adjustRightInd w:val="0"/>
        <w:ind w:left="5245" w:firstLine="142"/>
        <w:outlineLvl w:val="0"/>
      </w:pPr>
      <w:r w:rsidRPr="004C77A1">
        <w:t>Приложение</w:t>
      </w:r>
    </w:p>
    <w:p w:rsidR="000C14DD" w:rsidRPr="004C77A1" w:rsidRDefault="000C14DD" w:rsidP="00532098">
      <w:pPr>
        <w:widowControl w:val="0"/>
        <w:autoSpaceDE w:val="0"/>
        <w:autoSpaceDN w:val="0"/>
        <w:adjustRightInd w:val="0"/>
        <w:ind w:left="5245" w:firstLine="142"/>
      </w:pPr>
      <w:r w:rsidRPr="004C77A1">
        <w:t>к постановлению</w:t>
      </w:r>
      <w:r w:rsidRPr="004C77A1">
        <w:rPr>
          <w:b/>
        </w:rPr>
        <w:t xml:space="preserve"> </w:t>
      </w:r>
      <w:r w:rsidRPr="004C77A1">
        <w:t xml:space="preserve">Администрации </w:t>
      </w:r>
    </w:p>
    <w:p w:rsidR="000C14DD" w:rsidRPr="004C77A1" w:rsidRDefault="000C14DD" w:rsidP="00532098">
      <w:pPr>
        <w:widowControl w:val="0"/>
        <w:autoSpaceDE w:val="0"/>
        <w:autoSpaceDN w:val="0"/>
        <w:adjustRightInd w:val="0"/>
        <w:ind w:left="5387"/>
      </w:pPr>
      <w:r w:rsidRPr="004C77A1">
        <w:t xml:space="preserve">города Рубцовска Алтайского края от </w:t>
      </w:r>
      <w:r>
        <w:t>16.07.2018 № 1829</w:t>
      </w:r>
    </w:p>
    <w:p w:rsidR="000C14DD" w:rsidRPr="004C77A1" w:rsidRDefault="000C14DD" w:rsidP="00532098">
      <w:pPr>
        <w:pStyle w:val="ConsPlusTitle"/>
        <w:ind w:firstLine="6"/>
        <w:rPr>
          <w:rFonts w:ascii="Times New Roman" w:hAnsi="Times New Roman" w:cs="Times New Roman"/>
          <w:sz w:val="24"/>
          <w:szCs w:val="24"/>
        </w:rPr>
      </w:pPr>
    </w:p>
    <w:p w:rsidR="000C14DD" w:rsidRPr="004C77A1" w:rsidRDefault="000C14DD">
      <w:pPr>
        <w:pStyle w:val="ConsPlusTitle"/>
        <w:jc w:val="center"/>
        <w:rPr>
          <w:rFonts w:ascii="Times New Roman" w:hAnsi="Times New Roman" w:cs="Times New Roman"/>
          <w:sz w:val="24"/>
          <w:szCs w:val="24"/>
        </w:rPr>
      </w:pPr>
    </w:p>
    <w:p w:rsidR="000C14DD" w:rsidRPr="004C77A1" w:rsidRDefault="000C14DD">
      <w:pPr>
        <w:pStyle w:val="ConsPlusTitle"/>
        <w:jc w:val="center"/>
        <w:rPr>
          <w:rFonts w:ascii="Times New Roman" w:hAnsi="Times New Roman" w:cs="Times New Roman"/>
          <w:b w:val="0"/>
          <w:sz w:val="24"/>
          <w:szCs w:val="24"/>
        </w:rPr>
      </w:pPr>
      <w:r w:rsidRPr="004C77A1">
        <w:rPr>
          <w:rFonts w:ascii="Times New Roman" w:hAnsi="Times New Roman" w:cs="Times New Roman"/>
          <w:b w:val="0"/>
          <w:sz w:val="24"/>
          <w:szCs w:val="24"/>
        </w:rPr>
        <w:t>ПОРЯДОК</w:t>
      </w:r>
    </w:p>
    <w:p w:rsidR="000C14DD" w:rsidRPr="004C77A1" w:rsidRDefault="000C14DD" w:rsidP="00532098">
      <w:pPr>
        <w:pStyle w:val="ConsPlusTitle"/>
        <w:jc w:val="center"/>
        <w:rPr>
          <w:rFonts w:ascii="Times New Roman" w:hAnsi="Times New Roman" w:cs="Times New Roman"/>
          <w:b w:val="0"/>
          <w:sz w:val="24"/>
          <w:szCs w:val="24"/>
        </w:rPr>
      </w:pPr>
      <w:r w:rsidRPr="004C77A1">
        <w:rPr>
          <w:rFonts w:ascii="Times New Roman" w:hAnsi="Times New Roman" w:cs="Times New Roman"/>
          <w:b w:val="0"/>
          <w:sz w:val="24"/>
          <w:szCs w:val="24"/>
        </w:rPr>
        <w:t>ОСУЩЕСТВЛЕНИЯ КОМИТЕТОМ ПО ФИНАНСАМ, НАЛОГОВОЙ И КРЕДИТНОЙ ПОЛИТИКЕ АДМИНИСТРАЦИИ ГОРОДА РУБЦОВСКА АЛТАЙСКОГО КРАЯ ВНУТРЕННЕГО МУНИЦИПАЛЬНОГО ФИНАНСОВОГО КОНТРОЛЯ</w:t>
      </w:r>
    </w:p>
    <w:p w:rsidR="000C14DD" w:rsidRPr="004C77A1" w:rsidRDefault="000C14DD" w:rsidP="00532098">
      <w:pPr>
        <w:pStyle w:val="ConsPlusNormal"/>
        <w:jc w:val="center"/>
        <w:rPr>
          <w:rFonts w:ascii="Times New Roman" w:hAnsi="Times New Roman" w:cs="Times New Roman"/>
          <w:sz w:val="24"/>
          <w:szCs w:val="24"/>
        </w:rPr>
      </w:pPr>
    </w:p>
    <w:p w:rsidR="000C14DD" w:rsidRPr="004C77A1" w:rsidRDefault="000C14DD">
      <w:pPr>
        <w:pStyle w:val="ConsPlusNormal"/>
        <w:jc w:val="center"/>
        <w:outlineLvl w:val="1"/>
        <w:rPr>
          <w:rFonts w:ascii="Times New Roman" w:hAnsi="Times New Roman" w:cs="Times New Roman"/>
          <w:sz w:val="24"/>
          <w:szCs w:val="24"/>
        </w:rPr>
      </w:pPr>
      <w:r w:rsidRPr="004C77A1">
        <w:rPr>
          <w:rFonts w:ascii="Times New Roman" w:hAnsi="Times New Roman" w:cs="Times New Roman"/>
          <w:sz w:val="24"/>
          <w:szCs w:val="24"/>
        </w:rPr>
        <w:t>I. Общие положения</w:t>
      </w:r>
    </w:p>
    <w:p w:rsidR="000C14DD" w:rsidRPr="004C77A1" w:rsidRDefault="000C14DD">
      <w:pPr>
        <w:pStyle w:val="ConsPlusNormal"/>
        <w:jc w:val="both"/>
        <w:rPr>
          <w:rFonts w:ascii="Times New Roman" w:hAnsi="Times New Roman" w:cs="Times New Roman"/>
          <w:sz w:val="24"/>
          <w:szCs w:val="24"/>
        </w:rPr>
      </w:pP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1.1. Настоящий Порядок определяет требования к процедурам осуществления комитетом по финансам, налоговой и кредитной политике Администрации города Рубцовска (далее – Комитет) внутреннего муниципального финансового контроля (планирование контрольной деятельности, исполнение контрольных мероприятий, составление и представление отчетности о результатах контрольной деятельности, обеспечение качества контрольной деятельности).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1.2. Комитет посредством проведения проверок, ревизий и обследований (далее – контрольные мероприятия) осуществляет внутренний муниципальный финансовый контроль за использованием средств бюджета города и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города Рубцовска.</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1.3. Деятельность Комитета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1.4. Предметом контрольной деятельности Комитета являются: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муниципальных программ, в том числе отчетности об исполнении муниципальных заданий, осуществление главными администраторами бюджетных средств внутреннего финансового контроля и внутреннего финансового аудита;</w:t>
      </w:r>
    </w:p>
    <w:p w:rsidR="000C14DD" w:rsidRPr="004C77A1" w:rsidRDefault="000C14DD" w:rsidP="002D5A88">
      <w:pPr>
        <w:widowControl w:val="0"/>
        <w:autoSpaceDE w:val="0"/>
        <w:autoSpaceDN w:val="0"/>
        <w:adjustRightInd w:val="0"/>
        <w:ind w:firstLine="709"/>
        <w:jc w:val="both"/>
      </w:pPr>
      <w:r w:rsidRPr="004C77A1">
        <w:t>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города Рубцовска (далее - законодательство Российской Федерации о контрактной системе в сфере закупок), условий муниципальных контрактов;</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соблюдение законодательства Российской Федерации, иных нормативных правовых актов, соглашений, определяющих порядок использования средств, предоставленных из городского бюджета.</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Кроме того, в рамках осуществления контрольной деятельности Комитетом, проводится анализ осуществления главными распорядителями средств бюджета города, главными администраторами доходов бюджета города, главными администраторами источников финансирования дефицита бюджета города внутреннего финансового контроля и внутреннего финансового аудита.</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1.4.1.Объектами контроля Комитета (далее - объекты контроля) являются: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муниципальные учреждения;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муниципальные унитарные предприятия;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хозяйственные товарищества и общества с участием Администрации города Рубцовска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юридические лица (за исключением муниципальных учреждений, муниципальных унитарных предприятий, хозяйственных товариществ и обществ с участием Администрации города Рубцовска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города Рубцовска,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0C14DD" w:rsidRPr="004C77A1" w:rsidRDefault="000C14DD" w:rsidP="002D5A88">
      <w:pPr>
        <w:pStyle w:val="ConsPlusNormal"/>
        <w:ind w:firstLine="567"/>
        <w:jc w:val="both"/>
        <w:rPr>
          <w:rFonts w:ascii="Times New Roman" w:hAnsi="Times New Roman" w:cs="Times New Roman"/>
          <w:sz w:val="24"/>
          <w:szCs w:val="24"/>
        </w:rPr>
      </w:pPr>
      <w:r w:rsidRPr="004C77A1">
        <w:rPr>
          <w:rFonts w:ascii="Times New Roman" w:hAnsi="Times New Roman" w:cs="Times New Roman"/>
          <w:sz w:val="24"/>
          <w:szCs w:val="24"/>
        </w:rPr>
        <w:t>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муниципальных нужд города Рубцовска Алтайского края.</w:t>
      </w:r>
    </w:p>
    <w:p w:rsidR="000C14DD" w:rsidRPr="004C77A1" w:rsidRDefault="000C14DD" w:rsidP="00EB7340">
      <w:pPr>
        <w:widowControl w:val="0"/>
        <w:autoSpaceDE w:val="0"/>
        <w:autoSpaceDN w:val="0"/>
        <w:adjustRightInd w:val="0"/>
        <w:ind w:firstLine="709"/>
        <w:jc w:val="both"/>
      </w:pPr>
      <w:r w:rsidRPr="004C77A1">
        <w:t xml:space="preserve">1.5. Контрольная деятельность Комитета подразделяется на плановую и внеплановую. Плановая контрольная деятельность осуществляется в соответствии с планом контрольной деятельности Комитета. Внеплановая контрольная деятельность осуществляется на основании поручений </w:t>
      </w:r>
      <w:r w:rsidRPr="004C77A1">
        <w:rPr>
          <w:spacing w:val="-1"/>
        </w:rPr>
        <w:t xml:space="preserve">Главы города Рубцовска, первого заместителя Главы Администрации города Рубцовска - председателя </w:t>
      </w:r>
      <w:r w:rsidRPr="004C77A1">
        <w:t>комитета по финансам, налоговой и кредитной политике, в том числе в связи с поступлением информации о нарушениях бюджетного законодательства Российской Федерации, законодательства Российской Федерации о контрактной системе в сфере закупок, истечением срока исполнения ранее выданного предписания и (или) представления, письменных обращений органов прокуратуры и правоохранительных органов, по результатам рассмотрения материалов контрольного мероприятия  в соответствии с абзацем пятым пункта 3.19 настоящего Порядка.</w:t>
      </w:r>
    </w:p>
    <w:p w:rsidR="000C14DD" w:rsidRPr="004C77A1" w:rsidRDefault="000C14DD">
      <w:pPr>
        <w:pStyle w:val="ConsPlusNormal"/>
        <w:ind w:firstLine="540"/>
        <w:jc w:val="both"/>
        <w:rPr>
          <w:rFonts w:ascii="Times New Roman" w:hAnsi="Times New Roman" w:cs="Times New Roman"/>
          <w:sz w:val="24"/>
          <w:szCs w:val="24"/>
        </w:rPr>
      </w:pPr>
      <w:bookmarkStart w:id="0" w:name="P66"/>
      <w:bookmarkEnd w:id="0"/>
      <w:r w:rsidRPr="004C77A1">
        <w:rPr>
          <w:rFonts w:ascii="Times New Roman" w:hAnsi="Times New Roman" w:cs="Times New Roman"/>
          <w:sz w:val="24"/>
          <w:szCs w:val="24"/>
        </w:rPr>
        <w:t>1.6. Должностными лицами Комитета, осуществляющими внутренний муниципальный финансовый контроль, являются: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pacing w:val="-1"/>
          <w:sz w:val="24"/>
          <w:szCs w:val="24"/>
        </w:rPr>
        <w:t xml:space="preserve">первый заместитель Главы Администрации города Рубцовска - председатель </w:t>
      </w:r>
      <w:r w:rsidRPr="004C77A1">
        <w:rPr>
          <w:rFonts w:ascii="Times New Roman" w:hAnsi="Times New Roman" w:cs="Times New Roman"/>
          <w:sz w:val="24"/>
          <w:szCs w:val="24"/>
        </w:rPr>
        <w:t>комитета по финансам, налоговой и кредитной политике;</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заместитель председателя комитета;</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начальник отдела Комитета, ответственный за организацию и проведение контрольных мероприятий, реализацию материалов контрольных мероприятий;</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муниципальные служащие Комитета, уполномоченные на проведение (участие в проведении) контрольных мероприятий, ответственные за реализацию результатов контрольных мероприятий.</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1.7. Должностные лица Комитета, указанные в </w:t>
      </w:r>
      <w:hyperlink w:anchor="P66" w:history="1">
        <w:r w:rsidRPr="004C77A1">
          <w:rPr>
            <w:rFonts w:ascii="Times New Roman" w:hAnsi="Times New Roman" w:cs="Times New Roman"/>
            <w:sz w:val="24"/>
            <w:szCs w:val="24"/>
          </w:rPr>
          <w:t>пункте 1.6</w:t>
        </w:r>
      </w:hyperlink>
      <w:r w:rsidRPr="004C77A1">
        <w:rPr>
          <w:rFonts w:ascii="Times New Roman" w:hAnsi="Times New Roman" w:cs="Times New Roman"/>
          <w:sz w:val="24"/>
          <w:szCs w:val="24"/>
        </w:rPr>
        <w:t xml:space="preserve"> настоящего Порядка, при осуществлении контрольной деятельности имеют право:</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запрашивать и получать на основании запросов документы, информацию и письменные объяснения, необходимые для проведения контрольных мероприятий;</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по предъявлении служебных удостоверений и копии поручения о назначении контрольного мероприятия беспрепятственно посещать помещения и территории, которые занимает объект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контрольные действия;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привлекать экспертные организации (экспертов) для проведения экспертиз и исследований, необходимых при проведении контрольных мероприятий;</w:t>
      </w:r>
    </w:p>
    <w:p w:rsidR="000C14DD" w:rsidRPr="004C77A1" w:rsidRDefault="000C14DD" w:rsidP="000E5080">
      <w:pPr>
        <w:widowControl w:val="0"/>
        <w:autoSpaceDE w:val="0"/>
        <w:autoSpaceDN w:val="0"/>
        <w:adjustRightInd w:val="0"/>
        <w:ind w:firstLine="567"/>
        <w:jc w:val="both"/>
      </w:pPr>
      <w:r w:rsidRPr="004C77A1">
        <w:t>выдавать представления и (или) предписания, в соответствии с законодательством Российской Федерации;</w:t>
      </w:r>
    </w:p>
    <w:p w:rsidR="000C14DD" w:rsidRPr="004C77A1" w:rsidRDefault="000C14DD" w:rsidP="000E5080">
      <w:pPr>
        <w:widowControl w:val="0"/>
        <w:autoSpaceDE w:val="0"/>
        <w:autoSpaceDN w:val="0"/>
        <w:adjustRightInd w:val="0"/>
        <w:ind w:firstLine="567"/>
        <w:jc w:val="both"/>
      </w:pPr>
      <w:r w:rsidRPr="004C77A1">
        <w:t>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C14DD" w:rsidRPr="004C77A1" w:rsidRDefault="000C14DD" w:rsidP="000B2B6A">
      <w:pPr>
        <w:pStyle w:val="ConsPlusNormal"/>
        <w:tabs>
          <w:tab w:val="left" w:pos="426"/>
        </w:tabs>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 обращаться в суд, в том числе в арбитражный суд, с исковыми заявлениями о возмещении ущерба, причиненного муниципальному образованию, о признании осуществленных закупок недействительными в соответствии с Гражданским кодексом Российской Федерации.</w:t>
      </w:r>
    </w:p>
    <w:p w:rsidR="000C14DD" w:rsidRPr="004C77A1" w:rsidRDefault="000C14DD" w:rsidP="000B2B6A">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1.8. Должностные лица комитета, указанные в пункте 1.6 настоящего Порядка, обязаны:</w:t>
      </w:r>
    </w:p>
    <w:p w:rsidR="000C14DD" w:rsidRPr="004C77A1" w:rsidRDefault="000C14DD" w:rsidP="001D28FB">
      <w:pPr>
        <w:widowControl w:val="0"/>
        <w:autoSpaceDE w:val="0"/>
        <w:autoSpaceDN w:val="0"/>
        <w:adjustRightInd w:val="0"/>
        <w:ind w:firstLine="709"/>
        <w:jc w:val="both"/>
      </w:pPr>
      <w:r w:rsidRPr="004C77A1">
        <w:t>соблюдать требования нормативных правовых актов в установленной сфере деятельности;</w:t>
      </w:r>
    </w:p>
    <w:p w:rsidR="000C14DD" w:rsidRPr="004C77A1" w:rsidRDefault="000C14DD" w:rsidP="001D28FB">
      <w:pPr>
        <w:widowControl w:val="0"/>
        <w:autoSpaceDE w:val="0"/>
        <w:autoSpaceDN w:val="0"/>
        <w:adjustRightInd w:val="0"/>
        <w:ind w:firstLine="709"/>
        <w:jc w:val="both"/>
      </w:pPr>
      <w:r w:rsidRPr="004C77A1">
        <w:rPr>
          <w:color w:val="000000"/>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0C14DD" w:rsidRPr="004C77A1" w:rsidRDefault="000C14DD" w:rsidP="001D28FB">
      <w:pPr>
        <w:widowControl w:val="0"/>
        <w:autoSpaceDE w:val="0"/>
        <w:autoSpaceDN w:val="0"/>
        <w:adjustRightInd w:val="0"/>
        <w:ind w:firstLine="709"/>
        <w:jc w:val="both"/>
      </w:pPr>
      <w:r w:rsidRPr="004C77A1">
        <w:t>проводить контрольные мероприятия в соответствии с поручениями о назначении контрольного мероприятия;</w:t>
      </w:r>
    </w:p>
    <w:p w:rsidR="000C14DD" w:rsidRPr="004C77A1" w:rsidRDefault="000C14DD" w:rsidP="001D28FB">
      <w:pPr>
        <w:widowControl w:val="0"/>
        <w:autoSpaceDE w:val="0"/>
        <w:autoSpaceDN w:val="0"/>
        <w:adjustRightInd w:val="0"/>
        <w:ind w:firstLine="709"/>
        <w:jc w:val="both"/>
      </w:pPr>
      <w:r w:rsidRPr="004C77A1">
        <w:t>знакомить руководителя или уполномоченное должностное лицо объекта контроля с копией поручения о назначении контрольного мероприятия, приостановлении (возобновлении), продлении срока проведения контрольного мероприятия, об изменении состава ревизионной группы, а также с результатами проверки, ревизии, обследования;</w:t>
      </w:r>
    </w:p>
    <w:p w:rsidR="000C14DD" w:rsidRPr="004C77A1" w:rsidRDefault="000C14DD" w:rsidP="001D28FB">
      <w:pPr>
        <w:widowControl w:val="0"/>
        <w:autoSpaceDE w:val="0"/>
        <w:autoSpaceDN w:val="0"/>
        <w:adjustRightInd w:val="0"/>
        <w:ind w:firstLine="709"/>
        <w:jc w:val="both"/>
      </w:pPr>
      <w:r w:rsidRPr="004C77A1">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w:t>
      </w:r>
      <w:r w:rsidRPr="004C77A1">
        <w:rPr>
          <w:spacing w:val="-1"/>
        </w:rPr>
        <w:t xml:space="preserve">первого заместителя Главы Администрации города Рубцовска - председателя </w:t>
      </w:r>
      <w:r w:rsidRPr="004C77A1">
        <w:t xml:space="preserve">комитета по финансам, налоговой и кредитной политике;  </w:t>
      </w:r>
    </w:p>
    <w:p w:rsidR="000C14DD" w:rsidRPr="004C77A1" w:rsidRDefault="000C14DD" w:rsidP="001D28FB">
      <w:pPr>
        <w:widowControl w:val="0"/>
        <w:autoSpaceDE w:val="0"/>
        <w:autoSpaceDN w:val="0"/>
        <w:adjustRightInd w:val="0"/>
        <w:ind w:firstLine="709"/>
        <w:jc w:val="both"/>
      </w:pPr>
      <w:r w:rsidRPr="004C77A1">
        <w:t xml:space="preserve">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w:t>
      </w:r>
      <w:r w:rsidRPr="004C77A1">
        <w:rPr>
          <w:spacing w:val="-1"/>
        </w:rPr>
        <w:t xml:space="preserve">первого заместителя Главы Администрации города Рубцовска - председателя </w:t>
      </w:r>
      <w:r w:rsidRPr="004C77A1">
        <w:t>комитета по финансам, налоговой и кредитной политике.</w:t>
      </w:r>
    </w:p>
    <w:p w:rsidR="000C14DD" w:rsidRPr="004C77A1" w:rsidRDefault="000C14DD" w:rsidP="001D28FB">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Должностные лица Комитета, указанные в </w:t>
      </w:r>
      <w:hyperlink w:anchor="Par71" w:history="1">
        <w:r w:rsidRPr="004C77A1">
          <w:rPr>
            <w:rFonts w:ascii="Times New Roman" w:hAnsi="Times New Roman" w:cs="Times New Roman"/>
            <w:sz w:val="24"/>
            <w:szCs w:val="24"/>
          </w:rPr>
          <w:t>пункте 1.6</w:t>
        </w:r>
      </w:hyperlink>
      <w:r w:rsidRPr="004C77A1">
        <w:rPr>
          <w:rFonts w:ascii="Times New Roman" w:hAnsi="Times New Roman" w:cs="Times New Roman"/>
          <w:sz w:val="24"/>
          <w:szCs w:val="24"/>
        </w:rPr>
        <w:t xml:space="preserve"> настоящего Порядка, несут ответственность за решения и действия (бездействие), принимаемые (осуществляемые) в процессе проведения контрольных мероприятий и реализации их результатов, в соответствии  с законодательством Российской Федерации.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1.8.1. Должностные лица объекта контроля при осуществлении контрольных мероприятий имеют право:</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непосредственно присутствовать при проведении контрольного мероприятия, давать объяснения по вопросам, относящимся к предмету ревизии, проверки, обследования;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знакомиться с результатами контрольного мероприятия, отраженными в актах проверок (ревизий) и заключениях обследований, и получать второй экземпляр акта, заключения;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представлять письменные возражения на акт проверки (ревизии);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обжаловать решения и действия (бездействие) должностных лиц Комитета, указанных в </w:t>
      </w:r>
      <w:hyperlink w:anchor="P66" w:history="1">
        <w:r w:rsidRPr="004C77A1">
          <w:rPr>
            <w:rFonts w:ascii="Times New Roman" w:hAnsi="Times New Roman" w:cs="Times New Roman"/>
            <w:sz w:val="24"/>
            <w:szCs w:val="24"/>
          </w:rPr>
          <w:t>пункте 1.6</w:t>
        </w:r>
      </w:hyperlink>
      <w:r w:rsidRPr="004C77A1">
        <w:rPr>
          <w:rFonts w:ascii="Times New Roman" w:hAnsi="Times New Roman" w:cs="Times New Roman"/>
          <w:sz w:val="24"/>
          <w:szCs w:val="24"/>
        </w:rPr>
        <w:t xml:space="preserve"> настоящего Порядка, в соответствии с действующим законодательством.</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1.8.2. Должностные лица объекта контроля при осуществлении контрольных мероприятий и реализации их результатов обязаны:</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своевременно и в полном объеме представлять запрашиваемые документы, и информацию, необходимые для проведения контрольного мероприятия, в том числе экспертиз;</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обеспечивать право беспрепятственного доступа должностных лиц Комитета, уполномоченных на проведение контрольного мероприятия, и экспертов, привлекаемых Комитетом для проведения контрольного мероприятия, в помещения и на территории, занимаемые объектом контроля, с учетом требований законодательства Российской Федерации о защите государственной тайны;</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выполнять законные требования должностных лиц Комитета, уполномоченных на проведение контрольного мероприятия, и экспертов, привлекаемых Комитетом для проведения контрольного мероприятия, в том числе предъявлять поставленные товары, результаты выполненных работ, оказанных услуг, давать устные и письменные объяснения;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создавать необходимые условия для работы должностных лиц Комитета, уполномоченных на проведение контрольного мероприятия, и экспертов, привлекаемых Комитетом для проведения контрольного мероприятия, в том числе предоставлять для работы отдельные помещения, обеспечивающие сохранность документов, оргтехнику, средства связи (за исключением мобильной связи) и иное оборудование (весовое, измерительное и т.д.), необходимое для проведения контрольного мероприятия;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своевременно и в полном объеме исполнять требования представлений, предписаний.</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Непредставление или несвоевременное представление объектом контроля запрашиваемых документов, информации и материалов, а равно их представление не в полном объеме или представление недостоверных документов, информации и материалов, воспрепятствование законной деятельности должностных лиц Комитета, указанных в </w:t>
      </w:r>
      <w:hyperlink w:anchor="P66" w:history="1">
        <w:r w:rsidRPr="004C77A1">
          <w:rPr>
            <w:rFonts w:ascii="Times New Roman" w:hAnsi="Times New Roman" w:cs="Times New Roman"/>
            <w:sz w:val="24"/>
            <w:szCs w:val="24"/>
          </w:rPr>
          <w:t>пункте 1.6</w:t>
        </w:r>
      </w:hyperlink>
      <w:r w:rsidRPr="004C77A1">
        <w:rPr>
          <w:rFonts w:ascii="Times New Roman" w:hAnsi="Times New Roman" w:cs="Times New Roman"/>
          <w:sz w:val="24"/>
          <w:szCs w:val="24"/>
        </w:rPr>
        <w:t xml:space="preserve"> настоящего Порядка, влечет за собой ответственность, установленную законодательством Российской Федерации.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1.9. В целях реализации положений настоящего Порядка Комитет принимает правовые акты, регламентирующие вопросы организации и проведения контрольных мероприятий, реализации материалов контрольных мероприятий и устанавливающие распределение обязанностей, полномочий и ответственности должностных лиц Комитета, уполномоченных на осуществление внутреннего муниципального финансового контроля, в том числе стандарты осуществления внутреннего муниципального финансового контроля.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1.10. Положения настоящего Порядка не применяются при осуществлении полномочий по контролю в соответствии с Федеральным </w:t>
      </w:r>
      <w:hyperlink r:id="rId9" w:history="1">
        <w:r w:rsidRPr="004C77A1">
          <w:rPr>
            <w:rFonts w:ascii="Times New Roman" w:hAnsi="Times New Roman" w:cs="Times New Roman"/>
            <w:sz w:val="24"/>
            <w:szCs w:val="24"/>
          </w:rPr>
          <w:t>законом</w:t>
        </w:r>
      </w:hyperlink>
      <w:r w:rsidRPr="004C77A1">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14DD" w:rsidRPr="004C77A1" w:rsidRDefault="000C14DD" w:rsidP="00965073">
      <w:pPr>
        <w:pStyle w:val="ConsPlusNormal"/>
        <w:ind w:firstLine="567"/>
        <w:jc w:val="both"/>
        <w:rPr>
          <w:rFonts w:ascii="Times New Roman" w:hAnsi="Times New Roman" w:cs="Times New Roman"/>
          <w:sz w:val="24"/>
          <w:szCs w:val="24"/>
        </w:rPr>
      </w:pPr>
      <w:r w:rsidRPr="004C77A1">
        <w:rPr>
          <w:rFonts w:ascii="Times New Roman" w:hAnsi="Times New Roman" w:cs="Times New Roman"/>
          <w:sz w:val="24"/>
          <w:szCs w:val="24"/>
        </w:rPr>
        <w:t>1.11. При осуществлении контроля за соблюдением законодательства Российской Федерации о контрактной системе в сфере закупок Комитет использует единую информационную систему в сфере закупок, а также ведет документооборот в единой информационной системе в сфере закупок, в соответствии с Правилами ведения реестра жалоб, плановых и внеплановых проверок, принятых по ним решений и выданных предписаний, утвержденных Правительством Российской Федерации.</w:t>
      </w:r>
    </w:p>
    <w:p w:rsidR="000C14DD" w:rsidRPr="004C77A1" w:rsidRDefault="000C14DD" w:rsidP="00965073">
      <w:pPr>
        <w:pStyle w:val="ConsPlusNormal"/>
        <w:ind w:firstLine="567"/>
        <w:jc w:val="both"/>
        <w:rPr>
          <w:rFonts w:ascii="Times New Roman" w:hAnsi="Times New Roman" w:cs="Times New Roman"/>
          <w:b/>
          <w:sz w:val="24"/>
          <w:szCs w:val="24"/>
        </w:rPr>
      </w:pPr>
    </w:p>
    <w:p w:rsidR="000C14DD" w:rsidRPr="004C77A1" w:rsidRDefault="000C14DD">
      <w:pPr>
        <w:pStyle w:val="ConsPlusNormal"/>
        <w:jc w:val="center"/>
        <w:outlineLvl w:val="1"/>
        <w:rPr>
          <w:rFonts w:ascii="Times New Roman" w:hAnsi="Times New Roman" w:cs="Times New Roman"/>
          <w:sz w:val="24"/>
          <w:szCs w:val="24"/>
        </w:rPr>
      </w:pPr>
      <w:r w:rsidRPr="004C77A1">
        <w:rPr>
          <w:rFonts w:ascii="Times New Roman" w:hAnsi="Times New Roman" w:cs="Times New Roman"/>
          <w:sz w:val="24"/>
          <w:szCs w:val="24"/>
        </w:rPr>
        <w:t>II. Требования к планированию контрольной деятельности</w:t>
      </w:r>
    </w:p>
    <w:p w:rsidR="000C14DD" w:rsidRPr="004C77A1" w:rsidRDefault="000C14DD">
      <w:pPr>
        <w:pStyle w:val="ConsPlusNormal"/>
        <w:jc w:val="both"/>
        <w:rPr>
          <w:rFonts w:ascii="Times New Roman" w:hAnsi="Times New Roman" w:cs="Times New Roman"/>
          <w:sz w:val="24"/>
          <w:szCs w:val="24"/>
        </w:rPr>
      </w:pP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2.1. Планирование контрольной деятельности осуществляется путем составления и утверждения плана контрольной деятельности Комитета на календарный год и (или) полугодие.</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2.2. План контрольной деятельности представляет собой перечень контрольных мероприятий (проверок, ревизий, обследований), которые планируется осуществить Комитетом в календарном году и (или) полугодии.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2.3. В плане контрольной деятельности Комитета по каждому контрольному мероприятию устанавливаются конкретная тема (предмет) контрольного мероприятия, метод контроля, объекты контроля, проверяемый (ревизуемый) период, месяц начала проведения контрольного мероприятия.</w:t>
      </w:r>
    </w:p>
    <w:p w:rsidR="000C14DD" w:rsidRPr="004C77A1" w:rsidRDefault="000C14DD" w:rsidP="004E2132">
      <w:pPr>
        <w:widowControl w:val="0"/>
        <w:autoSpaceDE w:val="0"/>
        <w:autoSpaceDN w:val="0"/>
        <w:adjustRightInd w:val="0"/>
        <w:ind w:firstLine="567"/>
        <w:jc w:val="both"/>
      </w:pPr>
      <w:r w:rsidRPr="004C77A1">
        <w:t>2.4. Отбор контрольных мероприятий и объектов контроля для включения в план контрольной деятельности Комитета основывается на риск-ориентированном планировании и осуществляется исходя  из следующих критериев и условий:</w:t>
      </w:r>
    </w:p>
    <w:p w:rsidR="000C14DD" w:rsidRPr="004C77A1" w:rsidRDefault="000C14DD" w:rsidP="001902FE">
      <w:pPr>
        <w:widowControl w:val="0"/>
        <w:autoSpaceDE w:val="0"/>
        <w:autoSpaceDN w:val="0"/>
        <w:adjustRightInd w:val="0"/>
        <w:ind w:firstLine="709"/>
        <w:jc w:val="both"/>
      </w:pPr>
      <w:r w:rsidRPr="004C77A1">
        <w:t>существенность и значимость мероприятий, выполняемых объектами контроля, в отношении которых предполагается проведение контрольных мероприятий, и (или) направлений и объемов бюджетных расходов;</w:t>
      </w:r>
    </w:p>
    <w:p w:rsidR="000C14DD" w:rsidRPr="004C77A1" w:rsidRDefault="000C14DD" w:rsidP="001902FE">
      <w:pPr>
        <w:widowControl w:val="0"/>
        <w:autoSpaceDE w:val="0"/>
        <w:autoSpaceDN w:val="0"/>
        <w:adjustRightInd w:val="0"/>
        <w:ind w:firstLine="709"/>
        <w:jc w:val="both"/>
      </w:pPr>
      <w:r w:rsidRPr="004C77A1">
        <w:t>наличие информации о признаках нарушений в финансово-бюджетной сфере и (или) сфере закупок объекта контроля, в том числе данных предыдущего контрольного мероприятия органа муниципального финансового контроля;</w:t>
      </w:r>
    </w:p>
    <w:p w:rsidR="000C14DD" w:rsidRPr="004C77A1" w:rsidRDefault="000C14DD" w:rsidP="001902FE">
      <w:pPr>
        <w:widowControl w:val="0"/>
        <w:autoSpaceDE w:val="0"/>
        <w:autoSpaceDN w:val="0"/>
        <w:adjustRightInd w:val="0"/>
        <w:ind w:firstLine="709"/>
        <w:jc w:val="both"/>
      </w:pPr>
      <w:r w:rsidRPr="004C77A1">
        <w:t>соблюдение принципа экономической целесообразности проведения контрольного мероприятия (соотношение объема затрат на проведение контрольного мероприятия и объема средств бюджета города, проверяемого у объекта контроля);</w:t>
      </w:r>
    </w:p>
    <w:p w:rsidR="000C14DD" w:rsidRPr="004C77A1" w:rsidRDefault="000C14DD" w:rsidP="001902FE">
      <w:pPr>
        <w:widowControl w:val="0"/>
        <w:autoSpaceDE w:val="0"/>
        <w:autoSpaceDN w:val="0"/>
        <w:adjustRightInd w:val="0"/>
        <w:ind w:firstLine="709"/>
        <w:jc w:val="both"/>
      </w:pPr>
      <w:r w:rsidRPr="004C77A1">
        <w:t>период, прошедший с момента проведения идентичного контрольного мероприятия органом муниципального финансового контроля;</w:t>
      </w:r>
    </w:p>
    <w:p w:rsidR="000C14DD" w:rsidRPr="004C77A1" w:rsidRDefault="000C14DD" w:rsidP="001902FE">
      <w:pPr>
        <w:widowControl w:val="0"/>
        <w:autoSpaceDE w:val="0"/>
        <w:autoSpaceDN w:val="0"/>
        <w:adjustRightInd w:val="0"/>
        <w:ind w:firstLine="709"/>
        <w:jc w:val="both"/>
      </w:pPr>
      <w:r w:rsidRPr="004C77A1">
        <w:t>необходимость выделения резерва времени для проведения внеплановых контрольных мероприятий.</w:t>
      </w:r>
    </w:p>
    <w:p w:rsidR="000C14DD" w:rsidRPr="004C77A1" w:rsidRDefault="000C14DD">
      <w:pPr>
        <w:pStyle w:val="ConsPlusNormal"/>
        <w:ind w:firstLine="540"/>
        <w:jc w:val="both"/>
        <w:rPr>
          <w:rFonts w:ascii="Times New Roman" w:hAnsi="Times New Roman" w:cs="Times New Roman"/>
          <w:strike/>
          <w:sz w:val="24"/>
          <w:szCs w:val="24"/>
        </w:rPr>
      </w:pPr>
      <w:r w:rsidRPr="004C77A1">
        <w:rPr>
          <w:rFonts w:ascii="Times New Roman" w:hAnsi="Times New Roman" w:cs="Times New Roman"/>
          <w:sz w:val="24"/>
          <w:szCs w:val="24"/>
        </w:rPr>
        <w:t>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0C14DD" w:rsidRPr="004C77A1" w:rsidRDefault="000C14DD" w:rsidP="001902FE">
      <w:pPr>
        <w:widowControl w:val="0"/>
        <w:autoSpaceDE w:val="0"/>
        <w:autoSpaceDN w:val="0"/>
        <w:adjustRightInd w:val="0"/>
        <w:ind w:firstLine="567"/>
        <w:jc w:val="both"/>
      </w:pPr>
      <w:r w:rsidRPr="004C77A1">
        <w:t>2.6. Формирование плана контрольной деятельности Комитета осуществляется с учетом информации о планируемых или проводимых иными муниципальными органами идентичных контрольных мероприятиях  в целях исключения дублирования контрольной деятельности.</w:t>
      </w:r>
    </w:p>
    <w:p w:rsidR="000C14DD" w:rsidRPr="004C77A1" w:rsidRDefault="000C14DD" w:rsidP="001902FE">
      <w:pPr>
        <w:widowControl w:val="0"/>
        <w:autoSpaceDE w:val="0"/>
        <w:autoSpaceDN w:val="0"/>
        <w:adjustRightInd w:val="0"/>
        <w:ind w:firstLine="709"/>
        <w:jc w:val="both"/>
      </w:pPr>
      <w:r w:rsidRPr="004C77A1">
        <w:t>В целях настоящего Порядка под идентичным контрольным мероприятием понимается контрольное мероприятие, в рамках которого иными муниципальными органами проводятся или планируются к проведению контрольные действия в отношении деятельности объекта контроля, которые могут быть проведены Комитетом.</w:t>
      </w:r>
    </w:p>
    <w:p w:rsidR="000C14DD" w:rsidRPr="004C77A1" w:rsidRDefault="000C14DD" w:rsidP="001902FE">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2.7. План контрольной деятельности комитета и изменения, вносимые в него в течение года (полугодия), утверждаются </w:t>
      </w:r>
      <w:r w:rsidRPr="004C77A1">
        <w:rPr>
          <w:rFonts w:ascii="Times New Roman" w:hAnsi="Times New Roman" w:cs="Times New Roman"/>
          <w:spacing w:val="-1"/>
          <w:sz w:val="24"/>
          <w:szCs w:val="24"/>
        </w:rPr>
        <w:t xml:space="preserve">первым заместителем Главы Администрации города Рубцовска - председателем </w:t>
      </w:r>
      <w:r w:rsidRPr="004C77A1">
        <w:rPr>
          <w:rFonts w:ascii="Times New Roman" w:hAnsi="Times New Roman" w:cs="Times New Roman"/>
          <w:sz w:val="24"/>
          <w:szCs w:val="24"/>
        </w:rPr>
        <w:t>комитета по финансам, налоговой и кредитной политике.</w:t>
      </w:r>
    </w:p>
    <w:p w:rsidR="000C14DD" w:rsidRPr="004C77A1" w:rsidRDefault="000C14DD">
      <w:pPr>
        <w:pStyle w:val="ConsPlusNormal"/>
        <w:jc w:val="both"/>
        <w:rPr>
          <w:rFonts w:ascii="Times New Roman" w:hAnsi="Times New Roman" w:cs="Times New Roman"/>
          <w:sz w:val="24"/>
          <w:szCs w:val="24"/>
        </w:rPr>
      </w:pPr>
    </w:p>
    <w:p w:rsidR="000C14DD" w:rsidRPr="004C77A1" w:rsidRDefault="000C14DD">
      <w:pPr>
        <w:pStyle w:val="ConsPlusNormal"/>
        <w:jc w:val="center"/>
        <w:outlineLvl w:val="1"/>
        <w:rPr>
          <w:rFonts w:ascii="Times New Roman" w:hAnsi="Times New Roman" w:cs="Times New Roman"/>
          <w:sz w:val="24"/>
          <w:szCs w:val="24"/>
        </w:rPr>
      </w:pPr>
      <w:r w:rsidRPr="004C77A1">
        <w:rPr>
          <w:rFonts w:ascii="Times New Roman" w:hAnsi="Times New Roman" w:cs="Times New Roman"/>
          <w:sz w:val="24"/>
          <w:szCs w:val="24"/>
        </w:rPr>
        <w:t>III. Требования к исполнению контрольных мероприятий</w:t>
      </w:r>
    </w:p>
    <w:p w:rsidR="000C14DD" w:rsidRPr="004C77A1" w:rsidRDefault="000C14DD">
      <w:pPr>
        <w:pStyle w:val="ConsPlusNormal"/>
        <w:jc w:val="both"/>
        <w:rPr>
          <w:rFonts w:ascii="Times New Roman" w:hAnsi="Times New Roman" w:cs="Times New Roman"/>
          <w:sz w:val="24"/>
          <w:szCs w:val="24"/>
        </w:rPr>
      </w:pP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3.1. К процедурам исполнения контрольного мероприятия относятся: назначение контрольного мероприятия, составление и утверждение программы контрольного мероприятия, проведение контрольного мероприятия, документирование, реализация результатов контрольного мероприятия.</w:t>
      </w:r>
    </w:p>
    <w:p w:rsidR="000C14DD" w:rsidRPr="004C77A1" w:rsidRDefault="000C14DD" w:rsidP="00965073">
      <w:pPr>
        <w:widowControl w:val="0"/>
        <w:autoSpaceDE w:val="0"/>
        <w:autoSpaceDN w:val="0"/>
        <w:adjustRightInd w:val="0"/>
        <w:ind w:left="12" w:firstLine="555"/>
        <w:jc w:val="both"/>
      </w:pPr>
      <w:r w:rsidRPr="004C77A1">
        <w:t>3.2. Контрольное мероприятие проводится на основании поручения о его назначении, в котором указываются следующие сведения:</w:t>
      </w:r>
    </w:p>
    <w:p w:rsidR="000C14DD" w:rsidRPr="004C77A1" w:rsidRDefault="000C14DD" w:rsidP="00965073">
      <w:pPr>
        <w:widowControl w:val="0"/>
        <w:autoSpaceDE w:val="0"/>
        <w:autoSpaceDN w:val="0"/>
        <w:adjustRightInd w:val="0"/>
        <w:ind w:left="12" w:firstLine="555"/>
        <w:jc w:val="both"/>
      </w:pPr>
      <w:r w:rsidRPr="004C77A1">
        <w:t>наименование объекта контроля;</w:t>
      </w:r>
    </w:p>
    <w:p w:rsidR="000C14DD" w:rsidRPr="004C77A1" w:rsidRDefault="000C14DD" w:rsidP="00965073">
      <w:pPr>
        <w:widowControl w:val="0"/>
        <w:autoSpaceDE w:val="0"/>
        <w:autoSpaceDN w:val="0"/>
        <w:adjustRightInd w:val="0"/>
        <w:ind w:left="12" w:firstLine="555"/>
        <w:jc w:val="both"/>
      </w:pPr>
      <w:r w:rsidRPr="004C77A1">
        <w:t>место нахождения объекта контроля;</w:t>
      </w:r>
    </w:p>
    <w:p w:rsidR="000C14DD" w:rsidRPr="004C77A1" w:rsidRDefault="000C14DD" w:rsidP="00965073">
      <w:pPr>
        <w:widowControl w:val="0"/>
        <w:autoSpaceDE w:val="0"/>
        <w:autoSpaceDN w:val="0"/>
        <w:adjustRightInd w:val="0"/>
        <w:ind w:left="12" w:firstLine="555"/>
        <w:jc w:val="both"/>
      </w:pPr>
      <w:r w:rsidRPr="004C77A1">
        <w:t>место фактического осуществления деятельности объекта контроля;</w:t>
      </w:r>
    </w:p>
    <w:p w:rsidR="000C14DD" w:rsidRPr="004C77A1" w:rsidRDefault="000C14DD" w:rsidP="00965073">
      <w:pPr>
        <w:widowControl w:val="0"/>
        <w:autoSpaceDE w:val="0"/>
        <w:autoSpaceDN w:val="0"/>
        <w:adjustRightInd w:val="0"/>
        <w:ind w:left="12" w:firstLine="555"/>
        <w:jc w:val="both"/>
      </w:pPr>
      <w:r w:rsidRPr="004C77A1">
        <w:t>тема контрольного мероприятия;</w:t>
      </w:r>
    </w:p>
    <w:p w:rsidR="000C14DD" w:rsidRPr="004C77A1" w:rsidRDefault="000C14DD" w:rsidP="00965073">
      <w:pPr>
        <w:widowControl w:val="0"/>
        <w:autoSpaceDE w:val="0"/>
        <w:autoSpaceDN w:val="0"/>
        <w:adjustRightInd w:val="0"/>
        <w:ind w:left="12" w:firstLine="555"/>
        <w:jc w:val="both"/>
      </w:pPr>
      <w:r w:rsidRPr="004C77A1">
        <w:t>проверяемый (ревизуемый) период;</w:t>
      </w:r>
    </w:p>
    <w:p w:rsidR="000C14DD" w:rsidRPr="004C77A1" w:rsidRDefault="000C14DD" w:rsidP="00965073">
      <w:pPr>
        <w:widowControl w:val="0"/>
        <w:autoSpaceDE w:val="0"/>
        <w:autoSpaceDN w:val="0"/>
        <w:adjustRightInd w:val="0"/>
        <w:ind w:left="12" w:firstLine="555"/>
        <w:jc w:val="both"/>
      </w:pPr>
      <w:r w:rsidRPr="004C77A1">
        <w:t>основание проведения контрольного мероприятия;</w:t>
      </w:r>
    </w:p>
    <w:p w:rsidR="000C14DD" w:rsidRPr="004C77A1" w:rsidRDefault="000C14DD" w:rsidP="00965073">
      <w:pPr>
        <w:widowControl w:val="0"/>
        <w:autoSpaceDE w:val="0"/>
        <w:autoSpaceDN w:val="0"/>
        <w:adjustRightInd w:val="0"/>
        <w:ind w:left="12" w:firstLine="555"/>
        <w:jc w:val="both"/>
      </w:pPr>
      <w:r w:rsidRPr="004C77A1">
        <w:t>срок проведения контрольного мероприятия;</w:t>
      </w:r>
    </w:p>
    <w:p w:rsidR="000C14DD" w:rsidRPr="004C77A1" w:rsidRDefault="000C14DD" w:rsidP="00965073">
      <w:pPr>
        <w:widowControl w:val="0"/>
        <w:autoSpaceDE w:val="0"/>
        <w:autoSpaceDN w:val="0"/>
        <w:adjustRightInd w:val="0"/>
        <w:ind w:left="12" w:firstLine="555"/>
        <w:jc w:val="both"/>
      </w:pPr>
      <w:r w:rsidRPr="004C77A1">
        <w:t>перечень основных вопросов, подлежащих изучению в ходе проведения контрольного мероприятия;</w:t>
      </w:r>
    </w:p>
    <w:p w:rsidR="000C14DD" w:rsidRPr="004C77A1" w:rsidRDefault="000C14DD" w:rsidP="00965073">
      <w:pPr>
        <w:widowControl w:val="0"/>
        <w:autoSpaceDE w:val="0"/>
        <w:autoSpaceDN w:val="0"/>
        <w:adjustRightInd w:val="0"/>
        <w:ind w:left="12" w:firstLine="555"/>
        <w:jc w:val="both"/>
      </w:pPr>
      <w:r w:rsidRPr="004C77A1">
        <w:t>наименование должности, фамилия, имя, отчество (при наличии) должностного лица Комитета, уполномоченного на проведение контрольного мероприятия (при проведении контрольного мероприятия одним должностным лицом), наименование должностей, фамилии, имена, отчества (при наличии) руководителя и членов ревизионной группы, уполномоченных на проведение контрольного мероприятия (при проведении контрольного мероприятия ревизионной группой);</w:t>
      </w:r>
    </w:p>
    <w:p w:rsidR="000C14DD" w:rsidRPr="004C77A1" w:rsidRDefault="000C14DD" w:rsidP="00965073">
      <w:pPr>
        <w:widowControl w:val="0"/>
        <w:autoSpaceDE w:val="0"/>
        <w:autoSpaceDN w:val="0"/>
        <w:adjustRightInd w:val="0"/>
        <w:ind w:left="12" w:firstLine="555"/>
        <w:jc w:val="both"/>
      </w:pPr>
      <w:r w:rsidRPr="004C77A1">
        <w:t>фамилии, имена, отчества (при наличии) экспертов, представителей экспертных организаций, привлекаемых к проведению контрольного мероприятия (при наличии).</w:t>
      </w:r>
    </w:p>
    <w:p w:rsidR="000C14DD" w:rsidRPr="004C77A1" w:rsidRDefault="000C14DD" w:rsidP="00965073">
      <w:pPr>
        <w:widowControl w:val="0"/>
        <w:autoSpaceDE w:val="0"/>
        <w:autoSpaceDN w:val="0"/>
        <w:adjustRightInd w:val="0"/>
        <w:ind w:left="12" w:firstLine="555"/>
        <w:jc w:val="both"/>
      </w:pPr>
      <w:r w:rsidRPr="004C77A1">
        <w:t>В случае изменения состава должностных лиц ревизионной группы, а также замены должностного лица Комитета (при проведении контрольного мероприятия одним должностным лицом), уполномоченных  на проведение контрольного мероприятия, оформляется дополнительное поручение.</w:t>
      </w:r>
    </w:p>
    <w:p w:rsidR="000C14DD" w:rsidRPr="004C77A1" w:rsidRDefault="000C14DD" w:rsidP="00965073">
      <w:pPr>
        <w:widowControl w:val="0"/>
        <w:autoSpaceDE w:val="0"/>
        <w:autoSpaceDN w:val="0"/>
        <w:adjustRightInd w:val="0"/>
        <w:ind w:left="12" w:firstLine="555"/>
        <w:jc w:val="both"/>
      </w:pPr>
      <w:r w:rsidRPr="004C77A1">
        <w:t xml:space="preserve">Поручение о назначении контрольного мероприятия подписывается </w:t>
      </w:r>
      <w:r w:rsidRPr="004C77A1">
        <w:rPr>
          <w:spacing w:val="-1"/>
        </w:rPr>
        <w:t xml:space="preserve">первым заместителем Главы Администрации города Рубцовска - председателем </w:t>
      </w:r>
      <w:r w:rsidRPr="004C77A1">
        <w:t>комитета по финансам, налоговой и кредитной политике, заместителем председателя комитета.</w:t>
      </w:r>
    </w:p>
    <w:p w:rsidR="000C14DD" w:rsidRPr="004C77A1" w:rsidRDefault="000C14DD" w:rsidP="00965073">
      <w:pPr>
        <w:widowControl w:val="0"/>
        <w:autoSpaceDE w:val="0"/>
        <w:autoSpaceDN w:val="0"/>
        <w:adjustRightInd w:val="0"/>
        <w:ind w:left="12" w:firstLine="555"/>
        <w:jc w:val="both"/>
      </w:pPr>
      <w:r w:rsidRPr="004C77A1">
        <w:t xml:space="preserve">3.3. Срок проведения контрольного мероприятия устанавливается с учетом объема предстоящих контрольных действий, вытекающих из конкретных задач контрольного мероприятия, и особенностей объекта контроля. </w:t>
      </w:r>
    </w:p>
    <w:p w:rsidR="000C14DD" w:rsidRPr="004C77A1" w:rsidRDefault="000C14DD" w:rsidP="00965073">
      <w:pPr>
        <w:widowControl w:val="0"/>
        <w:autoSpaceDE w:val="0"/>
        <w:autoSpaceDN w:val="0"/>
        <w:adjustRightInd w:val="0"/>
        <w:ind w:left="12" w:firstLine="555"/>
        <w:jc w:val="both"/>
      </w:pPr>
      <w:r w:rsidRPr="004C77A1">
        <w:t>Срок проведения контрольного мероприятия (проверки, ревизии, обследования) в рамках осуществления контроля за соблюдением бюджетного законодательства Российской Федерации не может превышать 45 рабочих дней.</w:t>
      </w:r>
    </w:p>
    <w:p w:rsidR="000C14DD" w:rsidRPr="004C77A1" w:rsidRDefault="000C14DD" w:rsidP="00965073">
      <w:pPr>
        <w:widowControl w:val="0"/>
        <w:autoSpaceDE w:val="0"/>
        <w:autoSpaceDN w:val="0"/>
        <w:adjustRightInd w:val="0"/>
        <w:ind w:left="12" w:firstLine="555"/>
        <w:jc w:val="both"/>
      </w:pPr>
      <w:r w:rsidRPr="004C77A1">
        <w:t>Срок проведения камеральной проверки в рамках осуществления контроля за соблюдением законодательства Российской Федерации о контрактной системе в сфере закупок не может превышать 20 рабочих дней со дня получения от объекта контроля документов и информации по запросу комитета; выездной проверки – 30 рабочих дней.</w:t>
      </w:r>
    </w:p>
    <w:p w:rsidR="000C14DD" w:rsidRPr="004C77A1" w:rsidRDefault="000C14DD" w:rsidP="00965073">
      <w:pPr>
        <w:widowControl w:val="0"/>
        <w:autoSpaceDE w:val="0"/>
        <w:autoSpaceDN w:val="0"/>
        <w:adjustRightInd w:val="0"/>
        <w:ind w:left="12" w:firstLine="555"/>
        <w:jc w:val="both"/>
      </w:pPr>
      <w:r w:rsidRPr="004C77A1">
        <w:t xml:space="preserve">Срок проведения контрольного мероприятия (проверки, ревизии, обследования) может быть продлен не более чем на 10 рабочих дней. Основанием продления первоначально установленного срока проведения контрольного мероприятия является получение в ходе проверки (ревизии, обследования) информации о наличии в деятельности объекта контроля нарушений бюджетного законодательства Российской Федерации, законодательства Российской Федерации о контрактной системе в сфере закупок, требующей дополнительной проверки (изучения). </w:t>
      </w:r>
    </w:p>
    <w:p w:rsidR="000C14DD" w:rsidRPr="004C77A1" w:rsidRDefault="000C14DD" w:rsidP="00965073">
      <w:pPr>
        <w:widowControl w:val="0"/>
        <w:autoSpaceDE w:val="0"/>
        <w:autoSpaceDN w:val="0"/>
        <w:adjustRightInd w:val="0"/>
        <w:ind w:left="12" w:firstLine="555"/>
        <w:jc w:val="both"/>
      </w:pPr>
      <w:r w:rsidRPr="004C77A1">
        <w:t>Продление срока проведения проверки (ревизии, обследования) осуществляется должностным лицом Комитета, назначившим контрольное мероприятие,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 путем выдачи поручения о продлении срока проведения проверки (ревизии, обследования) с указанием основания продления и срока проведения контрольного мероприятия с учетом его продления.</w:t>
      </w:r>
    </w:p>
    <w:p w:rsidR="000C14DD" w:rsidRPr="004C77A1" w:rsidRDefault="000C14DD" w:rsidP="00965073">
      <w:pPr>
        <w:widowControl w:val="0"/>
        <w:autoSpaceDE w:val="0"/>
        <w:autoSpaceDN w:val="0"/>
        <w:adjustRightInd w:val="0"/>
        <w:ind w:left="12" w:firstLine="555"/>
        <w:jc w:val="both"/>
      </w:pPr>
      <w:r w:rsidRPr="004C77A1">
        <w:t>3.4. Приостановление проведения проверки (ревизии, обследования) осуществляется должностным лицом Комитета, назначившим контрольное мероприятие,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 на общий срок не более 30 рабочих дней путем выдачи поручения о приостановлении контрольного мероприятия:</w:t>
      </w:r>
    </w:p>
    <w:p w:rsidR="000C14DD" w:rsidRPr="004C77A1" w:rsidRDefault="000C14DD" w:rsidP="00965073">
      <w:pPr>
        <w:widowControl w:val="0"/>
        <w:autoSpaceDE w:val="0"/>
        <w:autoSpaceDN w:val="0"/>
        <w:adjustRightInd w:val="0"/>
        <w:ind w:left="12" w:firstLine="555"/>
        <w:jc w:val="both"/>
      </w:pPr>
      <w:r w:rsidRPr="004C77A1">
        <w:t xml:space="preserve">на период, необходимый для представления объектом контроля документов и информации по повторному запросу комитета в соответствии с пунктом 3.13 Порядка, но не более чем на 10 рабочих дней; </w:t>
      </w:r>
    </w:p>
    <w:p w:rsidR="000C14DD" w:rsidRPr="004C77A1" w:rsidRDefault="000C14DD" w:rsidP="00965073">
      <w:pPr>
        <w:widowControl w:val="0"/>
        <w:autoSpaceDE w:val="0"/>
        <w:autoSpaceDN w:val="0"/>
        <w:adjustRightInd w:val="0"/>
        <w:ind w:left="12" w:firstLine="555"/>
        <w:jc w:val="both"/>
      </w:pPr>
      <w:r w:rsidRPr="004C77A1">
        <w:t>на период организации и проведения встречной проверки, обследования, экспертизы (в том числе исследования имущества и (или) документов, находящихся не по месту нахождения объекта контроля),  но не более чем на 20 рабочих дней;</w:t>
      </w:r>
    </w:p>
    <w:p w:rsidR="000C14DD" w:rsidRPr="004C77A1" w:rsidRDefault="000C14DD" w:rsidP="00965073">
      <w:pPr>
        <w:widowControl w:val="0"/>
        <w:autoSpaceDE w:val="0"/>
        <w:autoSpaceDN w:val="0"/>
        <w:adjustRightInd w:val="0"/>
        <w:ind w:left="12" w:firstLine="555"/>
        <w:jc w:val="both"/>
      </w:pPr>
      <w:r w:rsidRPr="004C77A1">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0C14DD" w:rsidRPr="004C77A1" w:rsidRDefault="000C14DD" w:rsidP="00965073">
      <w:pPr>
        <w:widowControl w:val="0"/>
        <w:autoSpaceDE w:val="0"/>
        <w:autoSpaceDN w:val="0"/>
        <w:adjustRightInd w:val="0"/>
        <w:ind w:left="12" w:firstLine="555"/>
        <w:jc w:val="both"/>
      </w:pPr>
      <w:r w:rsidRPr="004C77A1">
        <w:t>при наличии иных обстоятельств, делающих невозможным дальнейшее проведение проверки (ревизии) по причинам, не зависящим от ревизионной группы или должностного лица Комитета, уполномоченного на проведение контрольного мероприятия, включая наступление обстоятельств непреодолимой силы, но не более чем на 20 рабочих дней.</w:t>
      </w:r>
    </w:p>
    <w:p w:rsidR="000C14DD" w:rsidRPr="004C77A1" w:rsidRDefault="000C14DD" w:rsidP="00965073">
      <w:pPr>
        <w:widowControl w:val="0"/>
        <w:autoSpaceDE w:val="0"/>
        <w:autoSpaceDN w:val="0"/>
        <w:adjustRightInd w:val="0"/>
        <w:ind w:left="12" w:firstLine="555"/>
        <w:jc w:val="both"/>
      </w:pPr>
      <w:r w:rsidRPr="004C77A1">
        <w:t xml:space="preserve">В поручении о приостановлении проверки (ревизии, обследования) указывается основание приостановления и срок проведения контрольного мероприятия с учетом его приостановления. </w:t>
      </w:r>
    </w:p>
    <w:p w:rsidR="000C14DD" w:rsidRPr="004C77A1" w:rsidRDefault="000C14DD" w:rsidP="00965073">
      <w:pPr>
        <w:widowControl w:val="0"/>
        <w:autoSpaceDE w:val="0"/>
        <w:autoSpaceDN w:val="0"/>
        <w:adjustRightInd w:val="0"/>
        <w:ind w:left="12" w:firstLine="555"/>
        <w:jc w:val="both"/>
      </w:pPr>
      <w:r w:rsidRPr="004C77A1">
        <w:t xml:space="preserve">Возобновление проведения контрольного мероприятия осуществляется в срок не более 2 рабочих дней: </w:t>
      </w:r>
    </w:p>
    <w:p w:rsidR="000C14DD" w:rsidRPr="004C77A1" w:rsidRDefault="000C14DD" w:rsidP="00965073">
      <w:pPr>
        <w:widowControl w:val="0"/>
        <w:autoSpaceDE w:val="0"/>
        <w:autoSpaceDN w:val="0"/>
        <w:adjustRightInd w:val="0"/>
        <w:ind w:left="12" w:firstLine="555"/>
        <w:jc w:val="both"/>
      </w:pPr>
      <w:r w:rsidRPr="004C77A1">
        <w:t>после завершения проведения встречной проверки (обследования, экспертизы);</w:t>
      </w:r>
    </w:p>
    <w:p w:rsidR="000C14DD" w:rsidRPr="004C77A1" w:rsidRDefault="000C14DD" w:rsidP="00965073">
      <w:pPr>
        <w:widowControl w:val="0"/>
        <w:autoSpaceDE w:val="0"/>
        <w:autoSpaceDN w:val="0"/>
        <w:adjustRightInd w:val="0"/>
        <w:ind w:left="12" w:firstLine="555"/>
        <w:jc w:val="both"/>
      </w:pPr>
      <w:r w:rsidRPr="004C77A1">
        <w:t>после устранения причин приостановления проверки (ревизии, обследования);</w:t>
      </w:r>
    </w:p>
    <w:p w:rsidR="000C14DD" w:rsidRPr="004C77A1" w:rsidRDefault="000C14DD" w:rsidP="00965073">
      <w:pPr>
        <w:widowControl w:val="0"/>
        <w:autoSpaceDE w:val="0"/>
        <w:autoSpaceDN w:val="0"/>
        <w:adjustRightInd w:val="0"/>
        <w:ind w:left="12" w:firstLine="555"/>
        <w:jc w:val="both"/>
      </w:pPr>
      <w:r w:rsidRPr="004C77A1">
        <w:t xml:space="preserve">после истечения срока приостановления контрольного мероприятия. </w:t>
      </w:r>
    </w:p>
    <w:p w:rsidR="000C14DD" w:rsidRPr="004C77A1" w:rsidRDefault="000C14DD" w:rsidP="00965073">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Копии поручений, в том числе выданных в связи с изменением состава ревизионной группы, продлением срока проведения проверки (ревизии, обследования), приостановлением (возобновлением) контрольного мероприятия, вручаются руководителю или уполномоченному должностному лицу объекта контроля в срок не более 3 рабочих дней со дня выдачи поручения.</w:t>
      </w:r>
    </w:p>
    <w:p w:rsidR="000C14DD" w:rsidRPr="004C77A1" w:rsidRDefault="000C14DD" w:rsidP="00965073">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3.5. Программа контрольного мероприятия содержит описание темы контрольного мероприятия, метода контроля, наименование объекта контроля, проверяемый (ревизуемый) период, перечень основных вопросов, подлежащих изучению (проверке) в ходе контрольного мероприятия.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3.6. Программа планового контрольного мероприятия должна соответствовать утвержденному плану контрольной деятельности Комитета.</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3.7. При составлении программы контрольного мероприятия проводится сбор и анализ информации об объекте контроля, в том числе отчетные и статистические данные, другие имеющиеся материалы, характеризующие финансово-хозяйственную деятельность объекта контроля.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3.8. Программа контрольного мероприятия (внесение изменений в нее) утверждается </w:t>
      </w:r>
      <w:r w:rsidRPr="004C77A1">
        <w:rPr>
          <w:rFonts w:ascii="Times New Roman" w:hAnsi="Times New Roman" w:cs="Times New Roman"/>
          <w:spacing w:val="-1"/>
          <w:sz w:val="24"/>
          <w:szCs w:val="24"/>
        </w:rPr>
        <w:t xml:space="preserve">первым заместителем Главы Администрации города Рубцовска - председателем </w:t>
      </w:r>
      <w:r w:rsidRPr="004C77A1">
        <w:rPr>
          <w:rFonts w:ascii="Times New Roman" w:hAnsi="Times New Roman" w:cs="Times New Roman"/>
          <w:sz w:val="24"/>
          <w:szCs w:val="24"/>
        </w:rPr>
        <w:t>комитета по финансам, налоговой и кредитной политике, заместителем председателя комитета.</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3.9. Внесение изменений в программу контрольного мероприятия осуществляется на основании служебной записки руководителя ревизионной группы (должностного лица Комитета), уполномоченного на проведение контрольного мероприятия, с изложением причин необходимости внесения изменений.</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3.10. В ходе обследований проводятся контрольные действия по документальному и фактическому изучению (проверке), анализу и оценке состояния сферы деятельности объекта контроля, определенной поручением о назначении контрольного мероприятия.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Обследования могут проводиться в рамках выездных контрольных мероприятий (проверок, ревизий) и камеральных проверок по решению руководителя ревизионной группы (должностного лица Комитета), уполномоченного на проведение контрольного мероприятия.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При проведении обследования могут проводиться экспертизы и исследования с использованием фото-, видео- и аудио-, а также иных видов техники и приборов, в том числе измерительных приборов.</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3.11. Результаты проведения обследования оформляются заключением, которое подписывается руководителем ревизионной группы (должностным лицом комитета), уполномоченным на проведение контрольного мероприятия, и вручается руководителю или уполномоченному должностному лицу объекта контроля.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3.12. Выездная проверка (ревизия) проводится по месту нахождения и месту фактического осуществления деятельности объекта контроля. В ходе выездной проверки (ревизии) проводятся контрольные действия по документальному и фактическому изучению (проверке) финансово-хозяйственных операций объекта контроля по вопросам программы контрольного мероприятия, устанавливается объем выборки и ее состав в целях получения надежных доказательств, достаточных для подтверждения результатов контрольного мероприятия.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В рамках осуществления контроля за соблюдением законодательства Российской Федерации о контрактной системе в сфере закупок выездная проверка проводится ревизионной группой в составе не менее двух должностных лиц Комитета.</w:t>
      </w:r>
    </w:p>
    <w:p w:rsidR="000C14DD" w:rsidRPr="004C77A1" w:rsidRDefault="000C14DD" w:rsidP="00C624FB">
      <w:pPr>
        <w:widowControl w:val="0"/>
        <w:autoSpaceDE w:val="0"/>
        <w:autoSpaceDN w:val="0"/>
        <w:adjustRightInd w:val="0"/>
        <w:ind w:firstLine="709"/>
        <w:jc w:val="both"/>
      </w:pPr>
      <w:r w:rsidRPr="004C77A1">
        <w:t xml:space="preserve">3.13. Камеральная проверка проводится по месту нахождения Комитета и состоит в исследовании </w:t>
      </w:r>
      <w:r w:rsidRPr="004C77A1">
        <w:rPr>
          <w:color w:val="000000"/>
        </w:rPr>
        <w:t>документов и информации, представленных по запросам Комитета, полученных в результате анализа данных единой информационной системы в сфере закупок и в ходе встречных проверок.</w:t>
      </w:r>
      <w:r w:rsidRPr="004C77A1">
        <w:t xml:space="preserve">                              </w:t>
      </w:r>
    </w:p>
    <w:p w:rsidR="000C14DD" w:rsidRPr="004C77A1" w:rsidRDefault="000C14DD" w:rsidP="00C624FB">
      <w:pPr>
        <w:widowControl w:val="0"/>
        <w:autoSpaceDE w:val="0"/>
        <w:autoSpaceDN w:val="0"/>
        <w:adjustRightInd w:val="0"/>
        <w:ind w:firstLine="709"/>
        <w:jc w:val="both"/>
        <w:rPr>
          <w:strike/>
        </w:rPr>
      </w:pPr>
      <w:r w:rsidRPr="004C77A1">
        <w:t xml:space="preserve">В ходе камеральной проверки должностным лицом Комитета (при проведении контрольного мероприятия одним должностным лицом) либо ревизионной группой проводится проверка полноты представленных объектом контроля документов и информации по запросу Комитета в течение 3 рабочих дней со дня их получения. В случае представления объектом контроля документов и информации не в полном объеме проведение камеральной проверки приостанавливается. Одновременно с выдачей копии поручения о приостановлении камеральной проверки объекту контроля направляется повторный запрос о представлении недостающих документов и информации, необходимых для проведения контрольного мероприятия. </w:t>
      </w:r>
    </w:p>
    <w:p w:rsidR="000C14DD" w:rsidRPr="004C77A1" w:rsidRDefault="000C14DD" w:rsidP="00C624FB">
      <w:pPr>
        <w:widowControl w:val="0"/>
        <w:autoSpaceDE w:val="0"/>
        <w:autoSpaceDN w:val="0"/>
        <w:adjustRightInd w:val="0"/>
        <w:ind w:firstLine="709"/>
        <w:jc w:val="both"/>
      </w:pPr>
      <w:r w:rsidRPr="004C77A1">
        <w:t>При непредставлении объектом контроля документов и информации по повторному запросу Комитета по истечении срока приостановления контрольного мероприятия проведение камеральной проверки возобновляется. Факт непредставления объектом контроля документов и информации фиксируется в акте камеральной проверки.</w:t>
      </w:r>
    </w:p>
    <w:p w:rsidR="000C14DD" w:rsidRPr="004C77A1" w:rsidRDefault="000C14DD" w:rsidP="00C624FB">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3.14. Контрольные действия по документальному изучению (проверке) проводятся по данным финансовых, бухгалтерских, отчетных документов, документов о планировании и осуществлении закупок и иных документов объекта контроля, а также по опросам третьих лиц путем анализа и оценки полученной информации с учетом информации по письменным объяснениям, справкам и сведениям должностных, материально ответственных и иных лиц объекта контроля.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Контрольные действия по фактическому изучению (проверке) проводятся путем осмотра, инвентаризации, наблюдения, сопоставления, пересчета, экспертизы, контрольных замеров и т.п.</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3.15. В рамках выездных контрольных мероприятий и камеральных проверок могут проводиться встречные проверки. В ходе встречных проверок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 допущенных объектом контроля. Встречная проверка проводится на основании поручения, выданного должностным лицом Комитета, назначившим проверку (ревизию),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 Срок проведения встречной проверки не может превышать 20 рабочих дней.</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Физические и юридические лица, в отношении которых проводится встречная проверка, обязаны предоставить по запросу должностных лиц Комитета, уполномоченных на проведение контрольного мероприятия, документы и информацию, относящиеся к деятельности объекта контроля.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Результаты встречной проверки оформляются актом, который прилагается к материалам контрольного мероприятия. По результатам встречной проверки предписания объекту контроля не выдаются и меры принуждения к объекту встречной проверки не применяются.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3.16. Проведение контрольного мероприятия подлежит документированию. Материалы контрольного мероприятия содержат:</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документы, отражающие подготовку к проведению контрольного мероприятия, включая утвержденную программу контрольного мероприятия;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документы о выполнении контрольных действий с указанием исполнителей и времени выполнения (инвентаризационные ведомости, акты осмотра, акты контрольных замеров и др.);</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документальные доказательства, подтверждающие выявленные нарушения (заверенные копии документов, справки и др.);</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копии запросов должностных лиц Комитета, осуществляющих внутренний муниципальный финансовый контроль, и полученные по ним документы и информации, письменные объяснения;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заключения (результаты) экспертиз и исследований, фото-, видео- и аудиоматериалы;</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промежуточные акты проверок, ревизий; промежуточные заключения обследований.</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3.17. Результаты выездных контрольных мероприятий (проверок, ревизий) и камеральных проверок оформляются актом, который подписывается руководителем ревизионной группы (должностным лицом Комитета), уполномоченным на проведение контрольного мероприятия, и вручается руководителю или уполномоченному должностному лицу объекта контроля в срок не более 3 рабочих дней со дня его подписания.</w:t>
      </w:r>
    </w:p>
    <w:p w:rsidR="000C14DD" w:rsidRPr="004C77A1" w:rsidRDefault="000C14DD" w:rsidP="0005399C">
      <w:pPr>
        <w:widowControl w:val="0"/>
        <w:autoSpaceDE w:val="0"/>
        <w:autoSpaceDN w:val="0"/>
        <w:adjustRightInd w:val="0"/>
        <w:ind w:firstLine="709"/>
        <w:jc w:val="both"/>
      </w:pPr>
      <w:r w:rsidRPr="004C77A1">
        <w:t>Акт выездной или камеральной проверки, проведенной в рамках осуществления контроля за соблюдением законодательства Российской Федерации о контрактной системе в сфере закупок, оформляется в срок не более 3 рабочих дней, исчисляемых со дня, следующего за днем окончания срока проведения контрольного мероприятия.</w:t>
      </w:r>
    </w:p>
    <w:p w:rsidR="000C14DD" w:rsidRPr="004C77A1" w:rsidRDefault="000C14DD" w:rsidP="0005399C">
      <w:pPr>
        <w:widowControl w:val="0"/>
        <w:autoSpaceDE w:val="0"/>
        <w:autoSpaceDN w:val="0"/>
        <w:adjustRightInd w:val="0"/>
        <w:ind w:firstLine="709"/>
        <w:jc w:val="both"/>
      </w:pPr>
      <w:r w:rsidRPr="004C77A1">
        <w:t>3.18 Объекты контроля в течение 10 рабочих дней со дня получения акта вправе представить письменные возражения на акт проверки (ревизии)  с приложением документов (их заверенных копий), подтверждающих обоснованность возражений. Представленные в установленный срок возражения на акт проверки (ревизии) рассматриваются Комитетом                  и приобщаются к материалам контрольного мероприятия. Возражения, представленные объектом контроля после установленного срока, рассмотрению не подлежат.</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3.19. Акт проверки (ревизии), возражения объекта контроля (при наличии) и иные материалы контрольного мероприятия направляются на рассмотрение</w:t>
      </w:r>
      <w:r w:rsidRPr="004C77A1">
        <w:rPr>
          <w:rFonts w:ascii="Times New Roman" w:hAnsi="Times New Roman" w:cs="Times New Roman"/>
          <w:spacing w:val="-1"/>
          <w:sz w:val="24"/>
          <w:szCs w:val="24"/>
        </w:rPr>
        <w:t xml:space="preserve"> первому заместителю Главы Администрации города Рубцовска - председателю </w:t>
      </w:r>
      <w:r w:rsidRPr="004C77A1">
        <w:rPr>
          <w:rFonts w:ascii="Times New Roman" w:hAnsi="Times New Roman" w:cs="Times New Roman"/>
          <w:sz w:val="24"/>
          <w:szCs w:val="24"/>
        </w:rPr>
        <w:t>комитета по финансам, налоговой и кредитной политике (заместителю председателя Комитета).</w:t>
      </w:r>
    </w:p>
    <w:p w:rsidR="000C14DD" w:rsidRPr="004C77A1" w:rsidRDefault="000C14DD" w:rsidP="007819D4">
      <w:pPr>
        <w:widowControl w:val="0"/>
        <w:autoSpaceDE w:val="0"/>
        <w:autoSpaceDN w:val="0"/>
        <w:adjustRightInd w:val="0"/>
        <w:ind w:firstLine="709"/>
        <w:jc w:val="both"/>
      </w:pPr>
      <w:r w:rsidRPr="004C77A1">
        <w:t xml:space="preserve">По результатам рассмотрения указанных материалов контрольного мероприятия </w:t>
      </w:r>
      <w:r w:rsidRPr="004C77A1">
        <w:rPr>
          <w:spacing w:val="-1"/>
        </w:rPr>
        <w:t xml:space="preserve">первым заместителем Главы Администрации города Рубцовска - председателем </w:t>
      </w:r>
      <w:r w:rsidRPr="004C77A1">
        <w:t>комитета по финансам, налоговой и кредитной политике (заместителем председателя Комитета) в срок не более 30 рабочих дней со дня подписания акта проверки (ревизии) принимаются решения:</w:t>
      </w:r>
    </w:p>
    <w:p w:rsidR="000C14DD" w:rsidRPr="004C77A1" w:rsidRDefault="000C14DD" w:rsidP="007819D4">
      <w:pPr>
        <w:widowControl w:val="0"/>
        <w:autoSpaceDE w:val="0"/>
        <w:autoSpaceDN w:val="0"/>
        <w:adjustRightInd w:val="0"/>
        <w:ind w:firstLine="709"/>
        <w:jc w:val="both"/>
      </w:pPr>
      <w:r w:rsidRPr="004C77A1">
        <w:t>о выдаче объекту контроля представления и (или) предписания;</w:t>
      </w:r>
    </w:p>
    <w:p w:rsidR="000C14DD" w:rsidRPr="004C77A1" w:rsidRDefault="000C14DD" w:rsidP="007819D4">
      <w:pPr>
        <w:widowControl w:val="0"/>
        <w:autoSpaceDE w:val="0"/>
        <w:autoSpaceDN w:val="0"/>
        <w:adjustRightInd w:val="0"/>
        <w:ind w:firstLine="709"/>
        <w:jc w:val="both"/>
      </w:pPr>
      <w:r w:rsidRPr="004C77A1">
        <w:t>об отсутствии оснований для выдачи представления и (или) предписания;</w:t>
      </w:r>
    </w:p>
    <w:p w:rsidR="000C14DD" w:rsidRPr="004C77A1" w:rsidRDefault="000C14DD" w:rsidP="007819D4">
      <w:pPr>
        <w:widowControl w:val="0"/>
        <w:autoSpaceDE w:val="0"/>
        <w:autoSpaceDN w:val="0"/>
        <w:adjustRightInd w:val="0"/>
        <w:ind w:firstLine="709"/>
        <w:jc w:val="both"/>
      </w:pPr>
      <w:r w:rsidRPr="004C77A1">
        <w:t xml:space="preserve">о проведении внеплановой выездной проверки.  </w:t>
      </w:r>
    </w:p>
    <w:p w:rsidR="000C14DD" w:rsidRPr="004C77A1" w:rsidRDefault="000C14DD" w:rsidP="007819D4">
      <w:pPr>
        <w:widowControl w:val="0"/>
        <w:autoSpaceDE w:val="0"/>
        <w:autoSpaceDN w:val="0"/>
        <w:adjustRightInd w:val="0"/>
        <w:ind w:firstLine="709"/>
        <w:jc w:val="both"/>
      </w:pPr>
      <w:r w:rsidRPr="004C77A1">
        <w:t>Одновременно с принятием решения должностным лицом Комитета, назначившим контрольное мероприятие, утверждается отчет о результатах контрольного мероприятия, в который включаются все отраженные в акте нарушения, выявленные при проведении проверки (ревизии), и подтвержденные после рассмотрения возражений объекта контроля (при наличии).</w:t>
      </w:r>
    </w:p>
    <w:p w:rsidR="000C14DD" w:rsidRPr="004C77A1" w:rsidRDefault="000C14DD" w:rsidP="007819D4">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Отчет о результатах контрольного мероприятия подписывается руководителем ревизионной группы либо должностным лицом Комитета (при проведении проверки (ревизии) одним должностным лицом), проводившим контрольное мероприятие, и приобщается к материалам проверки (ревизии).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3.20. По результатам контрольных мероприятий комитетом в срок не более 5 рабочих дней со дня принятия решения, указанного в пункте 3.19 настоящего Порядка, объектам контроля направляются:</w:t>
      </w:r>
    </w:p>
    <w:p w:rsidR="000C14DD" w:rsidRPr="004C77A1" w:rsidRDefault="000C14DD" w:rsidP="008706F8">
      <w:pPr>
        <w:widowControl w:val="0"/>
        <w:autoSpaceDE w:val="0"/>
        <w:autoSpaceDN w:val="0"/>
        <w:adjustRightInd w:val="0"/>
        <w:ind w:firstLine="709"/>
        <w:jc w:val="both"/>
      </w:pPr>
      <w:r w:rsidRPr="004C77A1">
        <w:t>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города,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города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города в установленный представлением срок;</w:t>
      </w:r>
    </w:p>
    <w:p w:rsidR="000C14DD" w:rsidRPr="004C77A1" w:rsidRDefault="000C14DD" w:rsidP="008706F8">
      <w:pPr>
        <w:widowControl w:val="0"/>
        <w:autoSpaceDE w:val="0"/>
        <w:autoSpaceDN w:val="0"/>
        <w:adjustRightInd w:val="0"/>
        <w:ind w:firstLine="709"/>
        <w:jc w:val="both"/>
      </w:pPr>
      <w:r w:rsidRPr="004C77A1">
        <w:t>предписания, содержащие обязательные для исполнения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и иных нормативных правовых актов о контрактной системе в сфере закупок, нарушений условий договоров (соглашений) о предоставлении средств из бюджета города,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города в ценные бумаги объектов контроля, и (или) требования  о возмещении ущерба, причиненного муниципальному образованию, в установленный предписанием срок.</w:t>
      </w:r>
    </w:p>
    <w:p w:rsidR="000C14DD" w:rsidRPr="004C77A1" w:rsidRDefault="000C14DD" w:rsidP="008706F8">
      <w:pPr>
        <w:widowControl w:val="0"/>
        <w:autoSpaceDE w:val="0"/>
        <w:autoSpaceDN w:val="0"/>
        <w:adjustRightInd w:val="0"/>
        <w:ind w:firstLine="709"/>
        <w:jc w:val="both"/>
      </w:pPr>
      <w:r w:rsidRPr="004C77A1">
        <w:t>Отмена предписания, представления Комитета (их отдельных положений) и внесение в них изменений осуществляются должностным лицом Комитета, выдавшим (подписавшим) предписание, представление, по результатам обжалования решений, действий (бездействия) должностных лиц Комитета.</w:t>
      </w:r>
    </w:p>
    <w:p w:rsidR="000C14DD" w:rsidRPr="004C77A1" w:rsidRDefault="000C14DD" w:rsidP="008706F8">
      <w:pPr>
        <w:widowControl w:val="0"/>
        <w:autoSpaceDE w:val="0"/>
        <w:autoSpaceDN w:val="0"/>
        <w:adjustRightInd w:val="0"/>
        <w:ind w:firstLine="709"/>
        <w:jc w:val="both"/>
      </w:pPr>
      <w:r w:rsidRPr="004C77A1">
        <w:t>Продление срока исполнения предписания, представления Комитета осуществляется должностным лицом Комитета, выдавшим (подписавшим) предписание, представление, по результатам рассмотрения обращения объекта контроля.</w:t>
      </w:r>
    </w:p>
    <w:p w:rsidR="000C14DD" w:rsidRPr="004C77A1" w:rsidRDefault="000C14DD" w:rsidP="006F47FF">
      <w:pPr>
        <w:widowControl w:val="0"/>
        <w:autoSpaceDE w:val="0"/>
        <w:autoSpaceDN w:val="0"/>
        <w:adjustRightInd w:val="0"/>
        <w:ind w:firstLine="709"/>
        <w:jc w:val="both"/>
      </w:pPr>
      <w:r w:rsidRPr="004C77A1">
        <w:t>3.21. Должностные лица Комитета, ответственные за реализацию результатов контрольных мероприятий, осуществляют контроль за своевременным исполнением объектами контроля представлений и предписаний. В случае неисполнения выданного предписания, представления (их отдельных положений) в установленный срок Комитета применяет к не исполнившему предписание, представление должностному лицу объекта контроля меры ответственности в соответствии с законодательством Российской Федерации.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3.22. Запросы о представлении документов и информации, акты проверок и ревизий, заключения, подготовленные по результатам проведенных обследований, представления и предписания вручаются руководителю или уполномоченному должностному лицу объекта контроля либо направляются заказным почтовым отправлением с уведомлением о вручении или иным способом, отражающим дату их получения адресатом, в том числе с применением автоматизированных информационных систем.</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Срок представления документов и информации устанавливается в запросе и исчисляется с даты его получения (не менее 3 рабочих дней).</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0C14DD" w:rsidRPr="004C77A1" w:rsidRDefault="000C14DD" w:rsidP="0045618F">
      <w:pPr>
        <w:widowControl w:val="0"/>
        <w:autoSpaceDE w:val="0"/>
        <w:autoSpaceDN w:val="0"/>
        <w:adjustRightInd w:val="0"/>
        <w:ind w:firstLine="567"/>
        <w:jc w:val="both"/>
      </w:pPr>
      <w:hyperlink r:id="rId10" w:history="1">
        <w:r w:rsidRPr="004C77A1">
          <w:t>3.23</w:t>
        </w:r>
      </w:hyperlink>
      <w:r w:rsidRPr="004C77A1">
        <w:t xml:space="preserve">. В случае выявления фактов административных правонарушений, связанных с нарушениями бюджетного законодательства Российской Федерации и иных нормативных правовых актов, регулирующих бюджетные правоотношения, Комитетом осуществляется производство по делам об административных правонарушениях в соответствии с законодательством Российской Федерации. </w:t>
      </w:r>
    </w:p>
    <w:p w:rsidR="000C14DD" w:rsidRPr="004C77A1" w:rsidRDefault="000C14DD" w:rsidP="0045618F">
      <w:pPr>
        <w:widowControl w:val="0"/>
        <w:autoSpaceDE w:val="0"/>
        <w:autoSpaceDN w:val="0"/>
        <w:adjustRightInd w:val="0"/>
        <w:ind w:firstLine="567"/>
        <w:jc w:val="both"/>
      </w:pPr>
      <w:r w:rsidRPr="004C77A1">
        <w:t>В случае выявления фактов административных правонарушений, связанных с нарушениями законодательства Российской Федерации и иных нормативных правовых актов о контрактной системе в сфере закупок, материалы, содержащие указанные факты, направляются Комитетом в орган, уполномоченный осуществлять производство по делам об административных правонарушениях в соответствии с законодательством Российской Федерации.</w:t>
      </w:r>
    </w:p>
    <w:p w:rsidR="000C14DD" w:rsidRPr="004C77A1" w:rsidRDefault="000C14DD" w:rsidP="00DB1945">
      <w:pPr>
        <w:widowControl w:val="0"/>
        <w:autoSpaceDE w:val="0"/>
        <w:autoSpaceDN w:val="0"/>
        <w:adjustRightInd w:val="0"/>
        <w:ind w:firstLine="709"/>
        <w:jc w:val="both"/>
      </w:pPr>
      <w:r w:rsidRPr="004C77A1">
        <w:t>При получении информации о совершении объектами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0C14DD" w:rsidRPr="004C77A1" w:rsidRDefault="000C14DD" w:rsidP="007819D4">
      <w:pPr>
        <w:pStyle w:val="ConsPlusNormal"/>
        <w:ind w:firstLine="567"/>
        <w:jc w:val="both"/>
        <w:rPr>
          <w:rFonts w:ascii="Times New Roman" w:hAnsi="Times New Roman" w:cs="Times New Roman"/>
          <w:sz w:val="24"/>
          <w:szCs w:val="24"/>
        </w:rPr>
      </w:pPr>
      <w:r w:rsidRPr="004C77A1">
        <w:rPr>
          <w:rFonts w:ascii="Times New Roman" w:hAnsi="Times New Roman" w:cs="Times New Roman"/>
          <w:sz w:val="24"/>
          <w:szCs w:val="24"/>
        </w:rPr>
        <w:t>3.24. Комитетом в установленном порядке осуществляется регистрация, учет и хранение материалов контрольных мероприятий.</w:t>
      </w:r>
    </w:p>
    <w:p w:rsidR="000C14DD" w:rsidRPr="004C77A1" w:rsidRDefault="000C14DD">
      <w:pPr>
        <w:pStyle w:val="ConsPlusNormal"/>
        <w:jc w:val="center"/>
        <w:outlineLvl w:val="1"/>
        <w:rPr>
          <w:rFonts w:ascii="Times New Roman" w:hAnsi="Times New Roman" w:cs="Times New Roman"/>
          <w:sz w:val="24"/>
          <w:szCs w:val="24"/>
        </w:rPr>
      </w:pPr>
    </w:p>
    <w:p w:rsidR="000C14DD" w:rsidRPr="004C77A1" w:rsidRDefault="000C14DD">
      <w:pPr>
        <w:pStyle w:val="ConsPlusNormal"/>
        <w:jc w:val="center"/>
        <w:outlineLvl w:val="1"/>
        <w:rPr>
          <w:rFonts w:ascii="Times New Roman" w:hAnsi="Times New Roman" w:cs="Times New Roman"/>
          <w:sz w:val="24"/>
          <w:szCs w:val="24"/>
        </w:rPr>
      </w:pPr>
      <w:r w:rsidRPr="004C77A1">
        <w:rPr>
          <w:rFonts w:ascii="Times New Roman" w:hAnsi="Times New Roman" w:cs="Times New Roman"/>
          <w:sz w:val="24"/>
          <w:szCs w:val="24"/>
        </w:rPr>
        <w:t>IV. Требования к составлению отчета о</w:t>
      </w:r>
    </w:p>
    <w:p w:rsidR="000C14DD" w:rsidRPr="004C77A1" w:rsidRDefault="000C14DD">
      <w:pPr>
        <w:pStyle w:val="ConsPlusNormal"/>
        <w:jc w:val="center"/>
        <w:rPr>
          <w:rFonts w:ascii="Times New Roman" w:hAnsi="Times New Roman" w:cs="Times New Roman"/>
          <w:sz w:val="24"/>
          <w:szCs w:val="24"/>
        </w:rPr>
      </w:pPr>
      <w:r w:rsidRPr="004C77A1">
        <w:rPr>
          <w:rFonts w:ascii="Times New Roman" w:hAnsi="Times New Roman" w:cs="Times New Roman"/>
          <w:sz w:val="24"/>
          <w:szCs w:val="24"/>
        </w:rPr>
        <w:t>результатах контрольной деятельности</w:t>
      </w:r>
    </w:p>
    <w:p w:rsidR="000C14DD" w:rsidRPr="004C77A1" w:rsidRDefault="000C14DD">
      <w:pPr>
        <w:pStyle w:val="ConsPlusNormal"/>
        <w:jc w:val="both"/>
        <w:rPr>
          <w:rFonts w:ascii="Times New Roman" w:hAnsi="Times New Roman" w:cs="Times New Roman"/>
          <w:sz w:val="24"/>
          <w:szCs w:val="24"/>
        </w:rPr>
      </w:pP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4.1. Отчет о результатах контрольной деятельности Комитета составляется за прошедший календарный год в целях определения полноты и своевременности выполнения плана (планов) контрольной деятельности, а также проведения анализа выявленных нарушений.</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4.2. В отчете о результатах контрольной деятельности отражается информация: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о выполнении плана (планов) контрольной деятельности Комитета в отчетном году (в случае невыполнения плана (планов) указываются основные причины);</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об основных направлениях контрольной деятельности Комитета в отчетном году;</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о количестве проведенных контрольных мероприятий и их результатах;</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о количестве должностных лиц Комитета, осуществляющих внутренний муниципальный финансовый контроль.</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К результатам контрольных мероприятий, подлежащим отражению в отчете, относятся: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суммы выявленных нарушений;</w:t>
      </w:r>
    </w:p>
    <w:p w:rsidR="000C14DD" w:rsidRPr="004C77A1" w:rsidRDefault="000C14DD" w:rsidP="00E40862">
      <w:pPr>
        <w:widowControl w:val="0"/>
        <w:autoSpaceDE w:val="0"/>
        <w:autoSpaceDN w:val="0"/>
        <w:adjustRightInd w:val="0"/>
        <w:ind w:firstLine="567"/>
        <w:jc w:val="both"/>
      </w:pPr>
      <w:r w:rsidRPr="004C77A1">
        <w:t>количество составленных протоколов об административных правонарушениях за нарушение бюджетного законодательства Российской Федерации и иных нормативных правовых актов, регулирующих бюджетные правоотношения;</w:t>
      </w:r>
    </w:p>
    <w:p w:rsidR="000C14DD" w:rsidRPr="004C77A1" w:rsidRDefault="000C14DD" w:rsidP="00E40862">
      <w:pPr>
        <w:widowControl w:val="0"/>
        <w:autoSpaceDE w:val="0"/>
        <w:autoSpaceDN w:val="0"/>
        <w:adjustRightInd w:val="0"/>
        <w:ind w:firstLine="567"/>
        <w:jc w:val="both"/>
      </w:pPr>
      <w:r w:rsidRPr="004C77A1">
        <w:t>количество материалов содержащих факты нарушения законодательства Российской Федерации и иных нормативных правовых актов о контрактной системе в сфере закупок и переданных в орган, уполномоченный осуществлять производство по делам об административных правонарушениях;</w:t>
      </w:r>
    </w:p>
    <w:p w:rsidR="000C14DD" w:rsidRPr="004C77A1" w:rsidRDefault="000C14DD" w:rsidP="00E40862">
      <w:pPr>
        <w:widowControl w:val="0"/>
        <w:autoSpaceDE w:val="0"/>
        <w:autoSpaceDN w:val="0"/>
        <w:adjustRightInd w:val="0"/>
        <w:ind w:firstLine="567"/>
        <w:jc w:val="both"/>
      </w:pPr>
      <w:r w:rsidRPr="004C77A1">
        <w:t>количество переданных в правоохранительные органы материалов контрольных мероприятий и возбужденных уголовных дел по ним, сумма предполагаемого ущерба по видам нарушений;</w:t>
      </w:r>
    </w:p>
    <w:p w:rsidR="000C14DD" w:rsidRPr="004C77A1" w:rsidRDefault="000C14DD" w:rsidP="00E40862">
      <w:pPr>
        <w:widowControl w:val="0"/>
        <w:autoSpaceDE w:val="0"/>
        <w:autoSpaceDN w:val="0"/>
        <w:adjustRightInd w:val="0"/>
        <w:ind w:firstLine="567"/>
        <w:jc w:val="both"/>
      </w:pPr>
      <w:r w:rsidRPr="004C77A1">
        <w:t>количество направленных представлений и предписаний  в количественном и денежном выражении, в том числе объем восстановленных (возмещенных) средств по предписаниям                                        и представлениям;</w:t>
      </w:r>
    </w:p>
    <w:p w:rsidR="000C14DD" w:rsidRPr="004C77A1" w:rsidRDefault="000C14DD" w:rsidP="00E40862">
      <w:pPr>
        <w:widowControl w:val="0"/>
        <w:autoSpaceDE w:val="0"/>
        <w:autoSpaceDN w:val="0"/>
        <w:adjustRightInd w:val="0"/>
        <w:ind w:firstLine="567"/>
        <w:jc w:val="both"/>
      </w:pPr>
      <w:r w:rsidRPr="004C77A1">
        <w:t>количество направленных и удовлетворенных жалоб (исков) объектов контроля на решения, действия (бездействие) должностных лиц Комитета, принятые ими в ходе осуществления контрольной деятельности.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4.3. Отчет о результатах контрольной деятельности представляется для рассмотрения </w:t>
      </w:r>
      <w:r w:rsidRPr="004C77A1">
        <w:rPr>
          <w:rFonts w:ascii="Times New Roman" w:hAnsi="Times New Roman" w:cs="Times New Roman"/>
          <w:spacing w:val="-1"/>
          <w:sz w:val="24"/>
          <w:szCs w:val="24"/>
        </w:rPr>
        <w:t xml:space="preserve">первому заместителю Главы Администрации города Рубцовска - председателю </w:t>
      </w:r>
      <w:r w:rsidRPr="004C77A1">
        <w:rPr>
          <w:rFonts w:ascii="Times New Roman" w:hAnsi="Times New Roman" w:cs="Times New Roman"/>
          <w:sz w:val="24"/>
          <w:szCs w:val="24"/>
        </w:rPr>
        <w:t>комитета по финансам, налоговой и кредитной политике.</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4.4. Результаты контрольной деятельности Комитета, в том числе информация о принятых мерах по результатам контрольных мероприятий размещаются на официальном сайте Комитета в сети Интернет, а также в единой информационной системе в сфере закупок в порядке, установленном законодательством Российской Федерации.</w:t>
      </w:r>
    </w:p>
    <w:p w:rsidR="000C14DD" w:rsidRPr="004C77A1" w:rsidRDefault="000C14DD" w:rsidP="00E40862">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4.5. Информация о наиболее значимых результатах контрольной деятельности Комитета, составленная на основе материалов контрольных мероприятий и данных отчета, направляется Главе города Рубцовска.</w:t>
      </w:r>
    </w:p>
    <w:p w:rsidR="000C14DD" w:rsidRPr="004C77A1" w:rsidRDefault="000C14DD" w:rsidP="00E40862">
      <w:pPr>
        <w:pStyle w:val="ConsPlusNormal"/>
        <w:ind w:firstLine="540"/>
        <w:jc w:val="both"/>
        <w:rPr>
          <w:rFonts w:ascii="Times New Roman" w:hAnsi="Times New Roman" w:cs="Times New Roman"/>
          <w:sz w:val="24"/>
          <w:szCs w:val="24"/>
        </w:rPr>
      </w:pPr>
    </w:p>
    <w:p w:rsidR="000C14DD" w:rsidRPr="004C77A1" w:rsidRDefault="000C14DD">
      <w:pPr>
        <w:pStyle w:val="ConsPlusNormal"/>
        <w:jc w:val="center"/>
        <w:outlineLvl w:val="1"/>
        <w:rPr>
          <w:rFonts w:ascii="Times New Roman" w:hAnsi="Times New Roman" w:cs="Times New Roman"/>
          <w:sz w:val="24"/>
          <w:szCs w:val="24"/>
        </w:rPr>
      </w:pPr>
      <w:r w:rsidRPr="004C77A1">
        <w:rPr>
          <w:rFonts w:ascii="Times New Roman" w:hAnsi="Times New Roman" w:cs="Times New Roman"/>
          <w:sz w:val="24"/>
          <w:szCs w:val="24"/>
        </w:rPr>
        <w:t>V. Требования к обеспечению качества</w:t>
      </w:r>
    </w:p>
    <w:p w:rsidR="000C14DD" w:rsidRPr="004C77A1" w:rsidRDefault="000C14DD">
      <w:pPr>
        <w:pStyle w:val="ConsPlusNormal"/>
        <w:jc w:val="center"/>
        <w:rPr>
          <w:rFonts w:ascii="Times New Roman" w:hAnsi="Times New Roman" w:cs="Times New Roman"/>
          <w:sz w:val="24"/>
          <w:szCs w:val="24"/>
        </w:rPr>
      </w:pPr>
      <w:r w:rsidRPr="004C77A1">
        <w:rPr>
          <w:rFonts w:ascii="Times New Roman" w:hAnsi="Times New Roman" w:cs="Times New Roman"/>
          <w:sz w:val="24"/>
          <w:szCs w:val="24"/>
        </w:rPr>
        <w:t>контрольной деятельности</w:t>
      </w:r>
    </w:p>
    <w:p w:rsidR="000C14DD" w:rsidRPr="004C77A1" w:rsidRDefault="000C14DD">
      <w:pPr>
        <w:pStyle w:val="ConsPlusNormal"/>
        <w:jc w:val="both"/>
        <w:rPr>
          <w:rFonts w:ascii="Times New Roman" w:hAnsi="Times New Roman" w:cs="Times New Roman"/>
          <w:sz w:val="24"/>
          <w:szCs w:val="24"/>
        </w:rPr>
      </w:pP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5.1. К мероприятиям по обеспечению качества контрольной деятельности Комитета относятся мероприятия текущего контроля качества и проведение проверок соблюдения требований к контрольной деятельности.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5.2. Текущий контроль качества осуществляется в ходе проведения контрольных мероприятий (до подписания акта, заключения) </w:t>
      </w:r>
      <w:r w:rsidRPr="004C77A1">
        <w:rPr>
          <w:rFonts w:ascii="Times New Roman" w:hAnsi="Times New Roman" w:cs="Times New Roman"/>
          <w:spacing w:val="-1"/>
          <w:sz w:val="24"/>
          <w:szCs w:val="24"/>
        </w:rPr>
        <w:t xml:space="preserve">первым заместителем Главы Администрации города Рубцовска - председателем </w:t>
      </w:r>
      <w:r w:rsidRPr="004C77A1">
        <w:rPr>
          <w:rFonts w:ascii="Times New Roman" w:hAnsi="Times New Roman" w:cs="Times New Roman"/>
          <w:sz w:val="24"/>
          <w:szCs w:val="24"/>
        </w:rPr>
        <w:t>комитета по финансам, налоговой и кредитной политике (заместителем председателя Комитета) в отношении своевременности выполнения контрольных мероприятий и соответствия результатов контрольных мероприятий целям их проведения.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5.3. В ходе текущего контроля качества подтверждается, что:</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исполнители программы контрольного мероприятия имеют единое четкое понимание вопросов программы контрольного мероприятия;</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программа контрольного мероприятия исполняется своевременно;</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документы контрольного мероприятия содержат доказательства, подтверждающие выводы, сделанные по результатам выполнения процедур контроля, и соответствуют требованиям к контрольной деятельности;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все оценки и выводы, сделанные в ходе и по результатам выполнения процедур контроля, обоснованы и подтверждены достаточными и надлежащими доказательствами.</w:t>
      </w:r>
    </w:p>
    <w:p w:rsidR="000C14DD" w:rsidRPr="004C77A1" w:rsidRDefault="000C14DD">
      <w:pPr>
        <w:pStyle w:val="ConsPlusNormal"/>
        <w:ind w:firstLine="540"/>
        <w:jc w:val="both"/>
        <w:rPr>
          <w:rFonts w:ascii="Times New Roman" w:hAnsi="Times New Roman" w:cs="Times New Roman"/>
          <w:sz w:val="24"/>
          <w:szCs w:val="24"/>
        </w:rPr>
      </w:pPr>
      <w:r w:rsidRPr="004C77A1">
        <w:rPr>
          <w:rFonts w:ascii="Times New Roman" w:hAnsi="Times New Roman" w:cs="Times New Roman"/>
          <w:sz w:val="24"/>
          <w:szCs w:val="24"/>
        </w:rPr>
        <w:t xml:space="preserve">5.4. Проверки соблюдения требований к контрольной деятельности подразделяются на плановые и внеплановые. Плановые проверки осуществляются Комитетом в отношении процедур проведения наиболее значимых контрольных мероприятий. Внеплановые проверки проводятся на основании жалоб на решения, действия (бездействие) должностных лиц Комитета, принятые ими в ходе осуществления контрольной деятельности, и назначаются </w:t>
      </w:r>
      <w:r w:rsidRPr="004C77A1">
        <w:rPr>
          <w:rFonts w:ascii="Times New Roman" w:hAnsi="Times New Roman" w:cs="Times New Roman"/>
          <w:spacing w:val="-1"/>
          <w:sz w:val="24"/>
          <w:szCs w:val="24"/>
        </w:rPr>
        <w:t xml:space="preserve">первым заместителем Главы Администрации города Рубцовска - председателем </w:t>
      </w:r>
      <w:r w:rsidRPr="004C77A1">
        <w:rPr>
          <w:rFonts w:ascii="Times New Roman" w:hAnsi="Times New Roman" w:cs="Times New Roman"/>
          <w:sz w:val="24"/>
          <w:szCs w:val="24"/>
        </w:rPr>
        <w:t>комитета по финансам, налоговой и кредитной политике, заместителем председателя Комитета.</w:t>
      </w:r>
    </w:p>
    <w:p w:rsidR="000C14DD" w:rsidRPr="004C77A1" w:rsidRDefault="000C14DD">
      <w:pPr>
        <w:pStyle w:val="ConsPlusNormal"/>
        <w:jc w:val="both"/>
        <w:rPr>
          <w:rFonts w:ascii="Times New Roman" w:hAnsi="Times New Roman" w:cs="Times New Roman"/>
          <w:sz w:val="24"/>
          <w:szCs w:val="24"/>
        </w:rPr>
      </w:pPr>
    </w:p>
    <w:p w:rsidR="000C14DD" w:rsidRPr="004C77A1" w:rsidRDefault="000C14DD">
      <w:pPr>
        <w:pStyle w:val="ConsPlusNormal"/>
        <w:jc w:val="both"/>
        <w:rPr>
          <w:rFonts w:ascii="Times New Roman" w:hAnsi="Times New Roman" w:cs="Times New Roman"/>
          <w:sz w:val="24"/>
          <w:szCs w:val="24"/>
        </w:rPr>
      </w:pPr>
    </w:p>
    <w:p w:rsidR="000C14DD" w:rsidRPr="004C77A1" w:rsidRDefault="000C14DD">
      <w:pPr>
        <w:pStyle w:val="ConsPlusNormal"/>
        <w:jc w:val="both"/>
        <w:rPr>
          <w:rFonts w:ascii="Times New Roman" w:hAnsi="Times New Roman" w:cs="Times New Roman"/>
          <w:sz w:val="24"/>
          <w:szCs w:val="24"/>
        </w:rPr>
      </w:pPr>
    </w:p>
    <w:p w:rsidR="000C14DD" w:rsidRPr="004C77A1" w:rsidRDefault="000C14DD">
      <w:pPr>
        <w:pStyle w:val="ConsPlusNormal"/>
        <w:jc w:val="both"/>
        <w:rPr>
          <w:rFonts w:ascii="Times New Roman" w:hAnsi="Times New Roman" w:cs="Times New Roman"/>
          <w:sz w:val="24"/>
          <w:szCs w:val="24"/>
        </w:rPr>
      </w:pPr>
      <w:r w:rsidRPr="004C77A1">
        <w:rPr>
          <w:rFonts w:ascii="Times New Roman" w:hAnsi="Times New Roman" w:cs="Times New Roman"/>
          <w:sz w:val="24"/>
          <w:szCs w:val="24"/>
        </w:rPr>
        <w:t xml:space="preserve">Начальник отдела по организации </w:t>
      </w:r>
    </w:p>
    <w:p w:rsidR="000C14DD" w:rsidRPr="004C77A1" w:rsidRDefault="000C14DD">
      <w:pPr>
        <w:pStyle w:val="ConsPlusNormal"/>
        <w:jc w:val="both"/>
        <w:rPr>
          <w:rFonts w:ascii="Times New Roman" w:hAnsi="Times New Roman" w:cs="Times New Roman"/>
          <w:sz w:val="24"/>
          <w:szCs w:val="24"/>
        </w:rPr>
      </w:pPr>
      <w:r w:rsidRPr="004C77A1">
        <w:rPr>
          <w:rFonts w:ascii="Times New Roman" w:hAnsi="Times New Roman" w:cs="Times New Roman"/>
          <w:sz w:val="24"/>
          <w:szCs w:val="24"/>
        </w:rPr>
        <w:t>управления и работе с обращениями</w:t>
      </w:r>
    </w:p>
    <w:p w:rsidR="000C14DD" w:rsidRPr="004C77A1" w:rsidRDefault="000C14DD" w:rsidP="00EC210E">
      <w:pPr>
        <w:pStyle w:val="ConsPlusNormal"/>
        <w:tabs>
          <w:tab w:val="left" w:pos="426"/>
        </w:tabs>
        <w:jc w:val="both"/>
        <w:rPr>
          <w:rFonts w:ascii="Times New Roman" w:hAnsi="Times New Roman" w:cs="Times New Roman"/>
          <w:sz w:val="24"/>
          <w:szCs w:val="24"/>
        </w:rPr>
      </w:pPr>
      <w:r w:rsidRPr="004C77A1">
        <w:rPr>
          <w:rFonts w:ascii="Times New Roman" w:hAnsi="Times New Roman" w:cs="Times New Roman"/>
          <w:sz w:val="24"/>
          <w:szCs w:val="24"/>
        </w:rPr>
        <w:t xml:space="preserve">Администрации города Рубцовска </w:t>
      </w:r>
      <w:r w:rsidRPr="004C77A1">
        <w:rPr>
          <w:rFonts w:ascii="Times New Roman" w:hAnsi="Times New Roman" w:cs="Times New Roman"/>
          <w:sz w:val="24"/>
          <w:szCs w:val="24"/>
        </w:rPr>
        <w:tab/>
      </w:r>
      <w:r w:rsidRPr="004C77A1">
        <w:rPr>
          <w:rFonts w:ascii="Times New Roman" w:hAnsi="Times New Roman" w:cs="Times New Roman"/>
          <w:sz w:val="24"/>
          <w:szCs w:val="24"/>
        </w:rPr>
        <w:tab/>
      </w:r>
      <w:r w:rsidRPr="004C77A1">
        <w:rPr>
          <w:rFonts w:ascii="Times New Roman" w:hAnsi="Times New Roman" w:cs="Times New Roman"/>
          <w:sz w:val="24"/>
          <w:szCs w:val="24"/>
        </w:rPr>
        <w:tab/>
      </w:r>
      <w:r w:rsidRPr="004C77A1">
        <w:rPr>
          <w:rFonts w:ascii="Times New Roman" w:hAnsi="Times New Roman" w:cs="Times New Roman"/>
          <w:sz w:val="24"/>
          <w:szCs w:val="24"/>
        </w:rPr>
        <w:tab/>
      </w:r>
      <w:r w:rsidRPr="004C77A1">
        <w:rPr>
          <w:rFonts w:ascii="Times New Roman" w:hAnsi="Times New Roman" w:cs="Times New Roman"/>
          <w:sz w:val="24"/>
          <w:szCs w:val="24"/>
        </w:rPr>
        <w:tab/>
      </w:r>
      <w:r w:rsidRPr="004C77A1">
        <w:rPr>
          <w:rFonts w:ascii="Times New Roman" w:hAnsi="Times New Roman" w:cs="Times New Roman"/>
          <w:sz w:val="24"/>
          <w:szCs w:val="24"/>
        </w:rPr>
        <w:tab/>
        <w:t>А.В. Инютина</w:t>
      </w:r>
    </w:p>
    <w:p w:rsidR="000C14DD" w:rsidRPr="004C77A1" w:rsidRDefault="000C14DD">
      <w:pPr>
        <w:pStyle w:val="ConsPlusNormal"/>
        <w:jc w:val="both"/>
        <w:rPr>
          <w:rFonts w:ascii="Times New Roman" w:hAnsi="Times New Roman" w:cs="Times New Roman"/>
          <w:sz w:val="24"/>
          <w:szCs w:val="24"/>
        </w:rPr>
      </w:pPr>
    </w:p>
    <w:p w:rsidR="000C14DD" w:rsidRPr="00EC210E" w:rsidRDefault="000C14DD"/>
    <w:sectPr w:rsidR="000C14DD" w:rsidRPr="00EC210E" w:rsidSect="004C77A1">
      <w:pgSz w:w="11906" w:h="16838" w:code="9"/>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414"/>
    <w:multiLevelType w:val="hybridMultilevel"/>
    <w:tmpl w:val="F7B8EA10"/>
    <w:lvl w:ilvl="0" w:tplc="8788E24C">
      <w:start w:val="3"/>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746"/>
    <w:rsid w:val="0005399C"/>
    <w:rsid w:val="00064256"/>
    <w:rsid w:val="0009674B"/>
    <w:rsid w:val="000B2B6A"/>
    <w:rsid w:val="000B3D11"/>
    <w:rsid w:val="000C14DD"/>
    <w:rsid w:val="000E5080"/>
    <w:rsid w:val="000F28C4"/>
    <w:rsid w:val="00100AE6"/>
    <w:rsid w:val="001902FE"/>
    <w:rsid w:val="00191C80"/>
    <w:rsid w:val="001B7C1E"/>
    <w:rsid w:val="001D28FB"/>
    <w:rsid w:val="00216C14"/>
    <w:rsid w:val="00242FA6"/>
    <w:rsid w:val="00255696"/>
    <w:rsid w:val="002C2A5D"/>
    <w:rsid w:val="002D5A88"/>
    <w:rsid w:val="00303391"/>
    <w:rsid w:val="00340E27"/>
    <w:rsid w:val="00373EFA"/>
    <w:rsid w:val="00396B03"/>
    <w:rsid w:val="003C0F5C"/>
    <w:rsid w:val="004161EF"/>
    <w:rsid w:val="00442C73"/>
    <w:rsid w:val="0045618F"/>
    <w:rsid w:val="00457422"/>
    <w:rsid w:val="00473F78"/>
    <w:rsid w:val="004872B2"/>
    <w:rsid w:val="004A0005"/>
    <w:rsid w:val="004C77A1"/>
    <w:rsid w:val="004E2132"/>
    <w:rsid w:val="00526572"/>
    <w:rsid w:val="00526D6B"/>
    <w:rsid w:val="00532098"/>
    <w:rsid w:val="005354E3"/>
    <w:rsid w:val="005969AE"/>
    <w:rsid w:val="005E6691"/>
    <w:rsid w:val="005F1DDB"/>
    <w:rsid w:val="00613707"/>
    <w:rsid w:val="00630E3C"/>
    <w:rsid w:val="0065231D"/>
    <w:rsid w:val="00660293"/>
    <w:rsid w:val="006A00EE"/>
    <w:rsid w:val="006B5746"/>
    <w:rsid w:val="006C17E2"/>
    <w:rsid w:val="006F47FF"/>
    <w:rsid w:val="007030BA"/>
    <w:rsid w:val="00712876"/>
    <w:rsid w:val="00717875"/>
    <w:rsid w:val="00755234"/>
    <w:rsid w:val="007819D4"/>
    <w:rsid w:val="007C260C"/>
    <w:rsid w:val="00806DB5"/>
    <w:rsid w:val="008435A0"/>
    <w:rsid w:val="008706F8"/>
    <w:rsid w:val="008C3C42"/>
    <w:rsid w:val="008D4AD7"/>
    <w:rsid w:val="00963C1D"/>
    <w:rsid w:val="00965073"/>
    <w:rsid w:val="009823F8"/>
    <w:rsid w:val="00A179F8"/>
    <w:rsid w:val="00A2179E"/>
    <w:rsid w:val="00A729FB"/>
    <w:rsid w:val="00AA2E68"/>
    <w:rsid w:val="00AA687B"/>
    <w:rsid w:val="00AC35BE"/>
    <w:rsid w:val="00AD056D"/>
    <w:rsid w:val="00AF319F"/>
    <w:rsid w:val="00B31641"/>
    <w:rsid w:val="00B52A7C"/>
    <w:rsid w:val="00BE2939"/>
    <w:rsid w:val="00BF2AFB"/>
    <w:rsid w:val="00C072AD"/>
    <w:rsid w:val="00C13B84"/>
    <w:rsid w:val="00C31664"/>
    <w:rsid w:val="00C33161"/>
    <w:rsid w:val="00C624FB"/>
    <w:rsid w:val="00CE61ED"/>
    <w:rsid w:val="00D178CA"/>
    <w:rsid w:val="00D55CB3"/>
    <w:rsid w:val="00DA0F1D"/>
    <w:rsid w:val="00DB1945"/>
    <w:rsid w:val="00DD739F"/>
    <w:rsid w:val="00DE6054"/>
    <w:rsid w:val="00E40862"/>
    <w:rsid w:val="00E73BBB"/>
    <w:rsid w:val="00EB7340"/>
    <w:rsid w:val="00EC210E"/>
    <w:rsid w:val="00ED0F84"/>
    <w:rsid w:val="00F3722F"/>
    <w:rsid w:val="00F43ACE"/>
    <w:rsid w:val="00F53A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F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B5746"/>
    <w:pPr>
      <w:widowControl w:val="0"/>
      <w:autoSpaceDE w:val="0"/>
      <w:autoSpaceDN w:val="0"/>
    </w:pPr>
    <w:rPr>
      <w:rFonts w:eastAsia="Times New Roman" w:cs="Calibri"/>
      <w:szCs w:val="20"/>
    </w:rPr>
  </w:style>
  <w:style w:type="paragraph" w:customStyle="1" w:styleId="ConsPlusTitle">
    <w:name w:val="ConsPlusTitle"/>
    <w:uiPriority w:val="99"/>
    <w:rsid w:val="006B5746"/>
    <w:pPr>
      <w:widowControl w:val="0"/>
      <w:autoSpaceDE w:val="0"/>
      <w:autoSpaceDN w:val="0"/>
    </w:pPr>
    <w:rPr>
      <w:rFonts w:eastAsia="Times New Roman" w:cs="Calibri"/>
      <w:b/>
      <w:szCs w:val="20"/>
    </w:rPr>
  </w:style>
  <w:style w:type="paragraph" w:customStyle="1" w:styleId="ConsPlusTitlePage">
    <w:name w:val="ConsPlusTitlePage"/>
    <w:uiPriority w:val="99"/>
    <w:rsid w:val="006B5746"/>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1D28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28FB"/>
    <w:rPr>
      <w:rFonts w:ascii="Tahoma" w:hAnsi="Tahoma" w:cs="Tahoma"/>
      <w:sz w:val="16"/>
      <w:szCs w:val="16"/>
      <w:lang w:eastAsia="ru-RU"/>
    </w:rPr>
  </w:style>
  <w:style w:type="paragraph" w:styleId="NormalWeb">
    <w:name w:val="Normal (Web)"/>
    <w:basedOn w:val="Normal"/>
    <w:uiPriority w:val="99"/>
    <w:rsid w:val="005F1DDB"/>
    <w:pPr>
      <w:spacing w:before="100" w:beforeAutospacing="1" w:after="100" w:afterAutospacing="1"/>
    </w:pPr>
    <w:rPr>
      <w:rFonts w:eastAsia="Calibri"/>
    </w:rPr>
  </w:style>
  <w:style w:type="paragraph" w:customStyle="1" w:styleId="a">
    <w:name w:val="Абзац списка"/>
    <w:basedOn w:val="Normal"/>
    <w:uiPriority w:val="99"/>
    <w:rsid w:val="005F1DDB"/>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5F1FB49A32CFF71B319E091FA13AC1F05E9ABB2C7A77E558B5DBCF870FCB50F674703495A7CD6C06F46F30p1D" TargetMode="External"/><Relationship Id="rId3" Type="http://schemas.openxmlformats.org/officeDocument/2006/relationships/settings" Target="settings.xml"/><Relationship Id="rId7" Type="http://schemas.openxmlformats.org/officeDocument/2006/relationships/hyperlink" Target="consultantplus://offline/ref=075F1FB49A32CFF71B31800409CD64CDF75DC7B72A7A7CBB01EA8092D006C107B13B2976D1ABCF6430p6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5F1FB49A32CFF71B31800409CD64CDF75DC6B129767CBB01EA8092D006C107B13B2974D6A93CpD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391F7E3651DB40E8699FC9909184B96B9555F241525DFEE3F9F595C6E279D3435AB59AFEB99A624A065721f4J5J" TargetMode="External"/><Relationship Id="rId4" Type="http://schemas.openxmlformats.org/officeDocument/2006/relationships/webSettings" Target="webSettings.xml"/><Relationship Id="rId9" Type="http://schemas.openxmlformats.org/officeDocument/2006/relationships/hyperlink" Target="consultantplus://offline/ref=391F7E3651DB40E8699FD79D87E8E767915EAD4E5E53FCB1ACAACE9BB5f7J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14</Pages>
  <Words>6691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ptd</cp:lastModifiedBy>
  <cp:revision>14</cp:revision>
  <cp:lastPrinted>2018-07-16T02:24:00Z</cp:lastPrinted>
  <dcterms:created xsi:type="dcterms:W3CDTF">2018-06-18T07:57:00Z</dcterms:created>
  <dcterms:modified xsi:type="dcterms:W3CDTF">2018-07-26T07:33:00Z</dcterms:modified>
</cp:coreProperties>
</file>