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C" w:rsidRDefault="007436DC" w:rsidP="006D31A3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3.75pt;visibility:visible">
            <v:imagedata r:id="rId7" o:title="" gain="79922f" blacklevel="1966f"/>
          </v:shape>
        </w:pict>
      </w:r>
    </w:p>
    <w:p w:rsidR="007436DC" w:rsidRDefault="007436DC" w:rsidP="006D31A3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7436DC" w:rsidRDefault="007436DC" w:rsidP="006D31A3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7436DC" w:rsidRDefault="007436DC" w:rsidP="006D31A3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7436DC" w:rsidRPr="00B35F40" w:rsidRDefault="007436DC" w:rsidP="006D31A3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B35F40">
        <w:rPr>
          <w:rFonts w:ascii="Times New Roman" w:hAnsi="Times New Roman"/>
          <w:sz w:val="28"/>
          <w:szCs w:val="28"/>
        </w:rPr>
        <w:t>26.12.2018 №  3400</w:t>
      </w:r>
    </w:p>
    <w:p w:rsidR="007436DC" w:rsidRDefault="007436DC" w:rsidP="006D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DC" w:rsidRDefault="007436DC" w:rsidP="00A70B1D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BE608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E608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4850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608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Pr="00BE608C">
        <w:rPr>
          <w:rFonts w:ascii="Times New Roman" w:hAnsi="Times New Roman"/>
          <w:sz w:val="28"/>
          <w:szCs w:val="28"/>
        </w:rPr>
        <w:t>города Рубцовска» на 201</w:t>
      </w:r>
      <w:r>
        <w:rPr>
          <w:rFonts w:ascii="Times New Roman" w:hAnsi="Times New Roman"/>
          <w:sz w:val="28"/>
          <w:szCs w:val="28"/>
        </w:rPr>
        <w:t>8</w:t>
      </w:r>
      <w:r w:rsidRPr="00BE608C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BE608C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3DB">
        <w:rPr>
          <w:rFonts w:ascii="Times New Roman" w:hAnsi="Times New Roman"/>
          <w:sz w:val="28"/>
          <w:szCs w:val="28"/>
        </w:rPr>
        <w:t>(с измене</w:t>
      </w:r>
      <w:r>
        <w:rPr>
          <w:rFonts w:ascii="Times New Roman" w:hAnsi="Times New Roman"/>
          <w:sz w:val="28"/>
          <w:szCs w:val="28"/>
        </w:rPr>
        <w:t>ниями)</w:t>
      </w:r>
    </w:p>
    <w:p w:rsidR="007436DC" w:rsidRDefault="007436DC" w:rsidP="006D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DC" w:rsidRDefault="007436DC" w:rsidP="006D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DC" w:rsidRPr="00BE608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Порядком</w:t>
      </w:r>
      <w:r w:rsidRPr="0056477A">
        <w:rPr>
          <w:rFonts w:ascii="Times New Roman" w:hAnsi="Times New Roman"/>
          <w:sz w:val="28"/>
          <w:szCs w:val="28"/>
        </w:rPr>
        <w:t xml:space="preserve"> </w:t>
      </w:r>
      <w:r w:rsidRPr="00BE608C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BE608C">
        <w:rPr>
          <w:rFonts w:ascii="Times New Roman" w:hAnsi="Times New Roman"/>
          <w:sz w:val="28"/>
          <w:szCs w:val="28"/>
        </w:rPr>
        <w:t xml:space="preserve"> постановлением Администрации города Рубцовска Алтайского края от 1</w:t>
      </w:r>
      <w:r>
        <w:rPr>
          <w:rFonts w:ascii="Times New Roman" w:hAnsi="Times New Roman"/>
          <w:sz w:val="28"/>
          <w:szCs w:val="28"/>
        </w:rPr>
        <w:t>4</w:t>
      </w:r>
      <w:r w:rsidRPr="00BE6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E60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BE60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4337,</w:t>
      </w:r>
      <w:r w:rsidRPr="00BE608C">
        <w:rPr>
          <w:rFonts w:ascii="Times New Roman" w:hAnsi="Times New Roman"/>
          <w:sz w:val="28"/>
          <w:szCs w:val="28"/>
        </w:rPr>
        <w:t xml:space="preserve"> ст.179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 </w:t>
      </w:r>
      <w:r w:rsidRPr="00BE608C">
        <w:rPr>
          <w:rFonts w:ascii="Times New Roman" w:hAnsi="Times New Roman"/>
          <w:sz w:val="28"/>
          <w:szCs w:val="28"/>
        </w:rPr>
        <w:t>ПОСТАНОВЛЯЮ:</w:t>
      </w:r>
    </w:p>
    <w:p w:rsidR="007436DC" w:rsidRPr="00BE608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BE608C">
        <w:rPr>
          <w:rFonts w:ascii="Times New Roman" w:hAnsi="Times New Roman"/>
          <w:sz w:val="28"/>
          <w:szCs w:val="28"/>
        </w:rPr>
        <w:t xml:space="preserve"> в постановление Администрации города Рубцовска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BE608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E608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4850</w:t>
      </w:r>
      <w:r w:rsidRPr="00BE608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/>
          <w:sz w:val="28"/>
          <w:szCs w:val="28"/>
        </w:rPr>
        <w:t>культуры</w:t>
      </w:r>
      <w:r w:rsidRPr="008A162B">
        <w:rPr>
          <w:rFonts w:ascii="Times New Roman" w:hAnsi="Times New Roman"/>
          <w:sz w:val="28"/>
          <w:szCs w:val="28"/>
        </w:rPr>
        <w:t xml:space="preserve"> </w:t>
      </w:r>
      <w:r w:rsidRPr="00BE608C">
        <w:rPr>
          <w:rFonts w:ascii="Times New Roman" w:hAnsi="Times New Roman"/>
          <w:sz w:val="28"/>
          <w:szCs w:val="28"/>
        </w:rPr>
        <w:t>города Рубцовска» на 201</w:t>
      </w:r>
      <w:r>
        <w:rPr>
          <w:rFonts w:ascii="Times New Roman" w:hAnsi="Times New Roman"/>
          <w:sz w:val="28"/>
          <w:szCs w:val="28"/>
        </w:rPr>
        <w:t>8</w:t>
      </w:r>
      <w:r w:rsidRPr="00BE608C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BE608C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63DB">
        <w:rPr>
          <w:rFonts w:ascii="Times New Roman" w:hAnsi="Times New Roman"/>
          <w:sz w:val="28"/>
          <w:szCs w:val="28"/>
        </w:rPr>
        <w:t>с изменениями, внесенными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3D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6E63DB">
        <w:rPr>
          <w:rFonts w:ascii="Times New Roman" w:hAnsi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3DB">
        <w:rPr>
          <w:rFonts w:ascii="Times New Roman" w:hAnsi="Times New Roman"/>
          <w:sz w:val="28"/>
          <w:szCs w:val="28"/>
        </w:rPr>
        <w:t>Рубцовска Алтайского края от 1</w:t>
      </w:r>
      <w:r>
        <w:rPr>
          <w:rFonts w:ascii="Times New Roman" w:hAnsi="Times New Roman"/>
          <w:sz w:val="28"/>
          <w:szCs w:val="28"/>
        </w:rPr>
        <w:t>2</w:t>
      </w:r>
      <w:r w:rsidRPr="006E63D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8</w:t>
      </w:r>
      <w:r w:rsidRPr="006E63D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277, 26.07.2018 № 1951):</w:t>
      </w:r>
    </w:p>
    <w:p w:rsidR="007436DC" w:rsidRDefault="007436DC" w:rsidP="006D3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F0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</w:t>
      </w:r>
      <w:r w:rsidRPr="00D60F0C">
        <w:rPr>
          <w:rFonts w:ascii="Times New Roman" w:hAnsi="Times New Roman"/>
          <w:sz w:val="28"/>
          <w:szCs w:val="28"/>
        </w:rPr>
        <w:t xml:space="preserve"> к  постановлению Администрации города Рубцовска Алтайского края 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BE608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E608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E608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4850</w:t>
      </w:r>
      <w:r w:rsidRPr="00BE608C">
        <w:rPr>
          <w:rFonts w:ascii="Times New Roman" w:hAnsi="Times New Roman"/>
          <w:sz w:val="28"/>
          <w:szCs w:val="28"/>
        </w:rPr>
        <w:t xml:space="preserve"> </w:t>
      </w:r>
      <w:r w:rsidRPr="00D60F0C">
        <w:rPr>
          <w:rFonts w:ascii="Times New Roman" w:hAnsi="Times New Roman"/>
          <w:sz w:val="28"/>
          <w:szCs w:val="28"/>
        </w:rPr>
        <w:t>изложить в новой редакции (</w:t>
      </w:r>
      <w:r>
        <w:rPr>
          <w:rFonts w:ascii="Times New Roman" w:hAnsi="Times New Roman"/>
          <w:sz w:val="28"/>
          <w:szCs w:val="28"/>
        </w:rPr>
        <w:t>п</w:t>
      </w:r>
      <w:r w:rsidRPr="00D60F0C">
        <w:rPr>
          <w:rFonts w:ascii="Times New Roman" w:hAnsi="Times New Roman"/>
          <w:sz w:val="28"/>
          <w:szCs w:val="28"/>
        </w:rPr>
        <w:t>риложение).</w:t>
      </w:r>
    </w:p>
    <w:p w:rsidR="007436DC" w:rsidRPr="00BE608C" w:rsidRDefault="007436DC" w:rsidP="006D3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E608C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E608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7436DC" w:rsidRPr="00BE608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BE608C">
        <w:rPr>
          <w:rFonts w:ascii="Times New Roman" w:hAnsi="Times New Roman"/>
          <w:sz w:val="28"/>
          <w:szCs w:val="28"/>
        </w:rPr>
        <w:t>замести</w:t>
      </w:r>
      <w:r w:rsidRPr="00BE608C">
        <w:rPr>
          <w:rFonts w:ascii="Times New Roman" w:hAnsi="Times New Roman"/>
          <w:sz w:val="28"/>
          <w:szCs w:val="28"/>
        </w:rPr>
        <w:softHyphen/>
        <w:t xml:space="preserve">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А</w:t>
      </w:r>
      <w:r w:rsidRPr="00BE608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Мищерина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7436DC" w:rsidRDefault="007436DC" w:rsidP="002B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6DC" w:rsidRDefault="007436DC" w:rsidP="00A70B1D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E6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Рубцовска </w:t>
      </w:r>
      <w:r>
        <w:rPr>
          <w:rFonts w:ascii="Times New Roman" w:hAnsi="Times New Roman"/>
          <w:sz w:val="28"/>
          <w:szCs w:val="28"/>
        </w:rPr>
        <w:tab/>
        <w:t>Д.З. Фельдман</w:t>
      </w:r>
    </w:p>
    <w:p w:rsidR="007436DC" w:rsidRDefault="007436DC" w:rsidP="006D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36DC" w:rsidSect="00FF793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Приложение 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26.12.2018  от 26.12.2018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«Приложение 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7436DC" w:rsidRPr="00A70B1D" w:rsidRDefault="007436DC" w:rsidP="00A70B1D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от 03.10.2017 № 4850</w:t>
      </w:r>
    </w:p>
    <w:p w:rsidR="007436DC" w:rsidRDefault="007436DC" w:rsidP="006D31A3">
      <w:pPr>
        <w:jc w:val="right"/>
      </w:pP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Муниципальная программа </w:t>
      </w: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«Развитие культуры города Рубцовска» на 2018-2020 годы</w:t>
      </w: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ПАСПОРТ </w:t>
      </w: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МУНИЦИПАЛЬНОЙ ПРОГРАММЫ</w:t>
      </w: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«Развитие культуры города Рубцовска» на 2018-2020 годы </w:t>
      </w:r>
    </w:p>
    <w:p w:rsidR="007436DC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(далее – программа)</w:t>
      </w:r>
    </w:p>
    <w:p w:rsidR="007436DC" w:rsidRPr="00A70B1D" w:rsidRDefault="007436DC" w:rsidP="006D3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7436DC" w:rsidRPr="00A70B1D" w:rsidRDefault="007436DC" w:rsidP="004E42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6" w:type="dxa"/>
          </w:tcPr>
          <w:p w:rsidR="007436DC" w:rsidRPr="00A70B1D" w:rsidRDefault="007436DC" w:rsidP="004E42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86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Учреждения культуры муниципального образования город Рубцовск Алтайского края</w:t>
            </w:r>
          </w:p>
        </w:tc>
      </w:tr>
      <w:tr w:rsidR="007436DC" w:rsidRPr="00A70B1D" w:rsidTr="00A70B1D">
        <w:trPr>
          <w:trHeight w:val="601"/>
        </w:trPr>
        <w:tc>
          <w:tcPr>
            <w:tcW w:w="3085" w:type="dxa"/>
            <w:tcBorders>
              <w:bottom w:val="single" w:sz="4" w:space="0" w:color="auto"/>
            </w:tcBorders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436DC" w:rsidRPr="00A70B1D" w:rsidRDefault="007436DC" w:rsidP="004E4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436DC" w:rsidRPr="00A70B1D" w:rsidTr="004E4246">
        <w:trPr>
          <w:trHeight w:val="370"/>
        </w:trPr>
        <w:tc>
          <w:tcPr>
            <w:tcW w:w="3085" w:type="dxa"/>
            <w:tcBorders>
              <w:top w:val="single" w:sz="4" w:space="0" w:color="auto"/>
            </w:tcBorders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7436DC" w:rsidRPr="00A70B1D" w:rsidRDefault="007436DC" w:rsidP="00A7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P38"/>
            <w:bookmarkEnd w:id="0"/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Федеральная целевая программа «Культура России (2012 – 2018 годы)»;</w:t>
            </w:r>
          </w:p>
          <w:p w:rsidR="007436DC" w:rsidRPr="00A70B1D" w:rsidRDefault="007436DC" w:rsidP="00A7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Государственная программа Алтайского края «Развитие культуры Алтайского края» на 2015-2020 годы;</w:t>
            </w:r>
          </w:p>
          <w:p w:rsidR="007436DC" w:rsidRPr="00A70B1D" w:rsidRDefault="007436DC" w:rsidP="00A7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Постановление Правительства РФ от 14.11.2014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A70B1D">
              <w:rPr>
                <w:rFonts w:ascii="Times New Roman" w:hAnsi="Times New Roman"/>
                <w:bCs/>
                <w:sz w:val="26"/>
                <w:szCs w:val="26"/>
              </w:rPr>
              <w:t>остановление Администрации города Рубцовска Алтайского края от 15.05.2013 № 2550 «Об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Рубцовск Алтайского края»;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Федеральный закон от 12.01.19</w:t>
              </w:r>
              <w:r w:rsidRPr="00A70B1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96 № 7-ФЗ</w:t>
              </w:r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 xml:space="preserve"> «О некоммерческих организациях»; </w:t>
              </w:r>
            </w:hyperlink>
          </w:p>
          <w:p w:rsidR="007436DC" w:rsidRDefault="007436DC" w:rsidP="00A70B1D">
            <w:pPr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436DC" w:rsidRPr="00A70B1D" w:rsidRDefault="007436DC" w:rsidP="00A7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Федеральный закон от 0</w:t>
              </w:r>
              <w:r w:rsidRPr="00A70B1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6.10. 2003 № 131-ФЗ</w:t>
              </w:r>
              <w:r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 xml:space="preserve"> </w:t>
              </w:r>
              <w:r w:rsidRPr="00A70B1D">
                <w:rPr>
                  <w:rStyle w:val="Hyperlink"/>
                  <w:rFonts w:ascii="Times New Roman" w:hAnsi="Times New Roman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«Об общих принципах организации местного самоуправления в Российской Федерации»</w:t>
              </w:r>
            </w:hyperlink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486" w:type="dxa"/>
          </w:tcPr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культуры и искусства, сохранение культурного и исторического наследия, расширение доступа населения города к культурным ценностям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86" w:type="dxa"/>
          </w:tcPr>
          <w:p w:rsidR="007436DC" w:rsidRPr="00A70B1D" w:rsidRDefault="007436DC" w:rsidP="00A70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      </w:r>
          </w:p>
          <w:p w:rsidR="007436DC" w:rsidRPr="00A70B1D" w:rsidRDefault="007436DC" w:rsidP="00A70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системы дополнительного образования в области культуры;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расширение доступности услуг культурно-досуговых учреждений, поддержка народного творчества и искусства;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обеспечение предоставления услуг парков и базы отдыха;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условий для сохранения и развития исполнительских искусств и поддержки театрального дела;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привлечение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ориентированных некоммерческих организаций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 совместному оказанию муниципальных услуг,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общем количестве объектов культурного наследия, находящихся </w:t>
            </w:r>
            <w:r>
              <w:rPr>
                <w:rFonts w:ascii="Times New Roman" w:hAnsi="Times New Roman"/>
                <w:sz w:val="26"/>
                <w:szCs w:val="26"/>
              </w:rPr>
              <w:t>в муниципальной собственности;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здания которых находятся в аварийном состоянии или требуют 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капитального ремонта, в общем количестве муниципальных учреждений культуры;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культуры; 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 МБУК «Рубцовский драматический театр» и МБУК «Театр кукол им А.К. Брахмана»;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 учреждений культурно-досугового типа;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платных посещений МБУК «КДО «Прометей»;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типа; 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 детей до 14 лет, пользующихся услугами муниципальных библиотек;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заочных);</w:t>
            </w:r>
          </w:p>
          <w:p w:rsidR="007436DC" w:rsidRPr="00A70B1D" w:rsidRDefault="007436DC" w:rsidP="00A70B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мероприятий, проведенных совместно с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ориентированными некоммерческими организациями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:rsidR="007436DC" w:rsidRPr="00A70B1D" w:rsidRDefault="007436DC" w:rsidP="00A70B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2018-2020 годы</w:t>
            </w:r>
          </w:p>
          <w:p w:rsidR="007436DC" w:rsidRPr="00A70B1D" w:rsidRDefault="007436DC" w:rsidP="00A70B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составляет 491629,0 тыс. рублей, в том числе по годам: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159829,6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156796,6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175002,8 тыс. руб.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федеральный бюджет – 5322,1 тыс.руб., в том числе по годам: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2018 год -  5322,1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2019 год -  0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0 тыс. руб.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краевой бюджет – 403,1 тыс.руб., в том числе по годам: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2018 год -  403,1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2019 год -  0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0 тыс. руб.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бюджет города –373625,6 тыс. руб., в том числе по годам: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2018 год -  120183,5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2019 год -  119483,6 тыс. руб.;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133958,5 тыс. руб.</w:t>
            </w:r>
          </w:p>
          <w:p w:rsidR="007436DC" w:rsidRPr="00A70B1D" w:rsidRDefault="007436DC" w:rsidP="00A70B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внебюджетные средства учреждений культуры города – 112278,2 тыс. руб., в том числе по годам: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2018 год -  33920,9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2019 год -  37313,0 тыс. руб.;</w:t>
            </w:r>
          </w:p>
          <w:p w:rsidR="007436DC" w:rsidRPr="00A70B1D" w:rsidRDefault="007436DC" w:rsidP="001F4B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70B1D">
              <w:rPr>
                <w:rFonts w:ascii="Times New Roman" w:hAnsi="Times New Roman"/>
                <w:sz w:val="26"/>
                <w:szCs w:val="26"/>
                <w:lang w:eastAsia="ar-SA"/>
              </w:rPr>
              <w:t>2020 год – 41044,3 тыс. руб.</w:t>
            </w:r>
          </w:p>
        </w:tc>
      </w:tr>
      <w:tr w:rsidR="007436DC" w:rsidRPr="00A70B1D" w:rsidTr="004E4246">
        <w:tc>
          <w:tcPr>
            <w:tcW w:w="3085" w:type="dxa"/>
          </w:tcPr>
          <w:p w:rsidR="007436DC" w:rsidRPr="00A70B1D" w:rsidRDefault="007436DC" w:rsidP="004E424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7436DC" w:rsidRPr="00A70B1D" w:rsidRDefault="007436DC" w:rsidP="004E4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7436DC" w:rsidRPr="00A70B1D" w:rsidRDefault="007436DC" w:rsidP="004E42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7436DC" w:rsidRPr="00A70B1D" w:rsidRDefault="007436DC" w:rsidP="001F4B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Сохранение доли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общем количестве объектов культурного наследия, находящихся в муниципальной с</w:t>
            </w:r>
            <w:r>
              <w:rPr>
                <w:rFonts w:ascii="Times New Roman" w:hAnsi="Times New Roman"/>
                <w:sz w:val="26"/>
                <w:szCs w:val="26"/>
              </w:rPr>
              <w:t>обственности, на уровне 100%;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7436DC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культуры, на уровне 100 %;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38,2 тыс.ед. количества платных посещений театрально-концертных мероприятий МБУК «Рубцовский драматический театр», МБУК «Театр кукол им А.К. Брахмана»;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93,7 тыс. ед. количества платных посещений театрально-концертных мероприятий учреждений культурно-досугового типа;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97,0 тыс. ед. количества платных посещений МБУК «КДО «Прометей»;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до 30,0 тыс.ед. количества посещений учреждений музейного типа; 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257,0 тыс.ед. количества посещений муниципальных библиотек;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17,6 тыс.чел. количества детей до 14 лет, пользующихся услугами муниципальных библиотек;</w:t>
            </w:r>
          </w:p>
          <w:p w:rsidR="007436DC" w:rsidRPr="00A70B1D" w:rsidRDefault="007436DC" w:rsidP="001F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      </w:r>
          </w:p>
          <w:p w:rsidR="007436DC" w:rsidRPr="00A70B1D" w:rsidRDefault="007436DC" w:rsidP="001F4B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заочных);</w:t>
            </w:r>
          </w:p>
          <w:p w:rsidR="007436DC" w:rsidRPr="00A70B1D" w:rsidRDefault="007436DC" w:rsidP="001F4B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до 75 ед.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количества мероприятий, проведенных совместно с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 xml:space="preserve">социально ориентированными некоммерческими организациями </w:t>
            </w:r>
          </w:p>
        </w:tc>
      </w:tr>
    </w:tbl>
    <w:p w:rsidR="007436DC" w:rsidRPr="00A70B1D" w:rsidRDefault="007436DC" w:rsidP="006D31A3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70B1D">
        <w:rPr>
          <w:rFonts w:ascii="Times New Roman" w:hAnsi="Times New Roman" w:cs="Times New Roman"/>
          <w:b w:val="0"/>
          <w:color w:val="auto"/>
        </w:rPr>
        <w:t>1. Общая характеристика сферы реализации программы</w:t>
      </w:r>
    </w:p>
    <w:p w:rsidR="007436DC" w:rsidRPr="00A70B1D" w:rsidRDefault="007436DC" w:rsidP="006D3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1.1. Характеристика сферы культуры города.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 является одной из важнейших составляющих современной культурной жизни. Библиотеки, учреждения музейного типа, театр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7436DC" w:rsidRPr="00A70B1D" w:rsidRDefault="007436DC" w:rsidP="006D3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искусства и досуга представлены 13 юридическими лицами.</w:t>
      </w:r>
    </w:p>
    <w:p w:rsidR="007436DC" w:rsidRPr="00A70B1D" w:rsidRDefault="007436DC" w:rsidP="006D3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Сеть муниципальных учреждений дополнительного образования представлена 4-мя школами: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 xml:space="preserve">«Детская музыкальная школа № </w:t>
      </w:r>
      <w:smartTag w:uri="urn:schemas-microsoft-com:office:smarttags" w:element="metricconverter">
        <w:smartTagPr>
          <w:attr w:name="ProductID" w:val="1 г"/>
        </w:smartTagPr>
        <w:r w:rsidRPr="00A70B1D">
          <w:rPr>
            <w:rFonts w:ascii="Times New Roman" w:hAnsi="Times New Roman"/>
            <w:sz w:val="26"/>
            <w:szCs w:val="26"/>
          </w:rPr>
          <w:t>1 г</w:t>
        </w:r>
      </w:smartTag>
      <w:r w:rsidRPr="00A70B1D">
        <w:rPr>
          <w:rFonts w:ascii="Times New Roman" w:hAnsi="Times New Roman"/>
          <w:sz w:val="26"/>
          <w:szCs w:val="26"/>
        </w:rPr>
        <w:t>. Рубцовска»;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2 г"/>
        </w:smartTagPr>
        <w:r w:rsidRPr="00A70B1D">
          <w:rPr>
            <w:rFonts w:ascii="Times New Roman" w:hAnsi="Times New Roman"/>
            <w:sz w:val="26"/>
            <w:szCs w:val="26"/>
          </w:rPr>
          <w:t>2 г</w:t>
        </w:r>
      </w:smartTag>
      <w:r w:rsidRPr="00A70B1D">
        <w:rPr>
          <w:rFonts w:ascii="Times New Roman" w:hAnsi="Times New Roman"/>
          <w:sz w:val="26"/>
          <w:szCs w:val="26"/>
        </w:rPr>
        <w:t>. Рубцовска»;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A70B1D">
          <w:rPr>
            <w:rFonts w:ascii="Times New Roman" w:hAnsi="Times New Roman"/>
            <w:sz w:val="26"/>
            <w:szCs w:val="26"/>
          </w:rPr>
          <w:t>3 г</w:t>
        </w:r>
      </w:smartTag>
      <w:r w:rsidRPr="00A70B1D">
        <w:rPr>
          <w:rFonts w:ascii="Times New Roman" w:hAnsi="Times New Roman"/>
          <w:sz w:val="26"/>
          <w:szCs w:val="26"/>
        </w:rPr>
        <w:t>. Рубцовска»;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художественная школа» города Рубцовска.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Культурно-досуговая система представлена 3-мя муниципальными учреждениями культуры: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«Детско-юношеский Дом культуры «Черемушки»;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«Дом культуры «Алтайсельмаш»;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«Городской Дворец культуры»;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самостоятельных творческих формирований различных жанров. 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Учреждения музейного типа представлены</w:t>
      </w:r>
      <w:r>
        <w:rPr>
          <w:rFonts w:ascii="Times New Roman" w:hAnsi="Times New Roman"/>
          <w:sz w:val="26"/>
          <w:szCs w:val="26"/>
        </w:rPr>
        <w:t xml:space="preserve"> МБУК «Краеведческий  музей» г.Рубцовска </w:t>
      </w:r>
      <w:r w:rsidRPr="00A70B1D">
        <w:rPr>
          <w:rFonts w:ascii="Times New Roman" w:hAnsi="Times New Roman"/>
          <w:sz w:val="26"/>
          <w:szCs w:val="26"/>
        </w:rPr>
        <w:t xml:space="preserve">и входящей в его состав на правах структурного подразделения картинной галереей им. В.В.Тихонова. </w:t>
      </w:r>
    </w:p>
    <w:p w:rsidR="007436DC" w:rsidRPr="00A70B1D" w:rsidRDefault="007436DC" w:rsidP="006D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В городе Рубцовске действуют 9 библиотек разного направления, которые на правах структурных подразделений входят в муниципальное бюджетное учреждение культуры «Библиотечная информационная система». </w:t>
      </w:r>
    </w:p>
    <w:p w:rsidR="007436DC" w:rsidRPr="00A70B1D" w:rsidRDefault="007436DC" w:rsidP="006D3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Для организации семейного отдыха и досуга рубцовчан в городе Рубцовске имеются два парка культуры и отдыха, база семейного отдыха и досуга  «Чарыш», входящие в структуру муниципального бюджетного учреждения культуры  «Культурно-досуговое объединение «Прометей». </w:t>
      </w:r>
    </w:p>
    <w:p w:rsidR="007436DC" w:rsidRPr="00A70B1D" w:rsidRDefault="007436DC" w:rsidP="006D31A3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 среднем в год проводится более 5 000 мероприятий, число посещений которых составляет 400 000 человеко-единиц, что соответствует потребности рубцовчан в организации культурно-досуговой работы. Количество посетителей платных мероприятий учреждений – 146,7 тысяч человек. Доля удовлетворенности населения качеством предоставляемых услуг - 78 %.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На 01.01.2017 в учреждениях культуры города Рубцовска насчитывалось:</w:t>
      </w:r>
    </w:p>
    <w:p w:rsidR="007436DC" w:rsidRPr="00A70B1D" w:rsidRDefault="007436DC" w:rsidP="006D31A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шесть заслуженных коллективов самодеятельного художественного</w:t>
      </w:r>
    </w:p>
    <w:p w:rsidR="007436DC" w:rsidRPr="00A70B1D" w:rsidRDefault="007436DC" w:rsidP="00772A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творчества Алтайского края;</w:t>
      </w:r>
    </w:p>
    <w:p w:rsidR="007436DC" w:rsidRPr="00A70B1D" w:rsidRDefault="007436DC" w:rsidP="006D31A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шесть коллективов со званием «образцовый»;</w:t>
      </w:r>
    </w:p>
    <w:p w:rsidR="007436DC" w:rsidRPr="00A70B1D" w:rsidRDefault="007436DC" w:rsidP="006D31A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десять коллективов со званием «народный».</w:t>
      </w:r>
    </w:p>
    <w:p w:rsidR="007436DC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A70B1D">
        <w:rPr>
          <w:rFonts w:ascii="Times New Roman" w:hAnsi="Times New Roman"/>
          <w:color w:val="FF0000"/>
          <w:sz w:val="26"/>
          <w:szCs w:val="26"/>
        </w:rPr>
        <w:tab/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 w:rsidRPr="00A70B1D">
        <w:rPr>
          <w:rFonts w:ascii="Times New Roman" w:hAnsi="Times New Roman"/>
          <w:sz w:val="26"/>
          <w:szCs w:val="26"/>
        </w:rPr>
        <w:t>1.2. Основные проблемы и анализ причин их возникновения в сфере реализации программы.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Основной проблемой сферы культуры является материально-техническое обеспечение учреждений. В учреждениях дополнительного образования в сфере культуры имеются проблемы с обеспечением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от 20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7436DC" w:rsidRPr="00A70B1D" w:rsidRDefault="007436DC" w:rsidP="006D31A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7436DC" w:rsidRPr="00A70B1D" w:rsidRDefault="007436DC" w:rsidP="006D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Острой проблемой для многих библиотек города является состояние материальной базы, потребность в капитальном и текущем ремонте внутренних помещений, приобретение литературы и периодических изданий.</w:t>
      </w:r>
    </w:p>
    <w:p w:rsidR="007436DC" w:rsidRPr="00A70B1D" w:rsidRDefault="007436DC" w:rsidP="006D3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 парках города действует 19 механизированных аттракционов, имеющих  моральный износ.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обновления материально-технической базы семейного отдыха и досуга  «Чарыш».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При имеющихся проблемах с материальным обеспечением отрасли наиболее заметнее стали обозначаться кадровые проблемы. Наблюдается отток работников, связанный с низким уровнем оплаты труда. Проблематично приглашение не только высококвалифицированных, но и молодых специалистов по причине отсутствия для них каких-либо социальных гарантий. Отсутствует практика предоставления служебного жилья.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       </w:t>
      </w:r>
      <w:r w:rsidRPr="00A70B1D">
        <w:rPr>
          <w:rFonts w:ascii="Times New Roman" w:hAnsi="Times New Roman"/>
          <w:sz w:val="26"/>
          <w:szCs w:val="26"/>
        </w:rPr>
        <w:tab/>
        <w:t>1.3. Обоснование решение проблем и прогноз развития сферы реализации программы.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Для решения проблем сферы культуры города в соответствии со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Стратегией социально-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экономического развития муниципального образования город Рубцовск Алтайского края на период до 2025 года </w:t>
      </w:r>
      <w:r w:rsidRPr="00A70B1D">
        <w:rPr>
          <w:rFonts w:ascii="Times New Roman" w:hAnsi="Times New Roman"/>
          <w:sz w:val="26"/>
          <w:szCs w:val="26"/>
        </w:rPr>
        <w:t xml:space="preserve">принимается программа развития сферы культуры. 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Программа «Развитие культуры города Рубцовска» на 2018-2020 годы является продолжением действия муниципальной программы «Развитие культуры и молодежной политики города Рубцовска» на 2015 – 2017 годы».</w:t>
      </w:r>
    </w:p>
    <w:p w:rsidR="007436DC" w:rsidRPr="00A70B1D" w:rsidRDefault="007436DC" w:rsidP="006D31A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 Решение проблем сферы культуры и прогноз ее развития строится на анализе данных ежегодных форм статистической отчетности и текущих отчетов учреждений культуры. 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7436DC" w:rsidRPr="00A70B1D" w:rsidRDefault="007436DC" w:rsidP="006D3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культуры, проводить целенаправленную и последовательную культурную политику. 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1.4. В целях реализации «Плана мероприятий (дорожная карта) «Поддержка доступа негосударственных организаций к предоставлению услуг в социальной сфере», призванного расширить участие негосударственного сектора в оказании услуг в социальной сфере, выполнения рекомендаций поэтапного доступа социально ориентированных некоммерческих организаций (далее – СОНКО), осуществляющих деятельность в социальной сфере, к бюджетным средствам, выделяемым на предоставление социальных услуг населению на 2018-2020 годы, учреждения культуры и спорта ведут работу по сотрудничеству и привлечению СОНКО к совместному оказанию муниципальных услуг.</w:t>
      </w:r>
    </w:p>
    <w:p w:rsidR="007436DC" w:rsidRPr="00A70B1D" w:rsidRDefault="007436DC" w:rsidP="00234A7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По информации, предоставленной Министерством юстиции Российской Федерации, на территории города Рубцовска осуществляют деятельность 108 некоммерческих организаций.</w:t>
      </w:r>
    </w:p>
    <w:p w:rsidR="007436DC" w:rsidRPr="00A70B1D" w:rsidRDefault="007436DC" w:rsidP="001F4BD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 xml:space="preserve">Основные направления работы действующих организаций лежат в </w:t>
      </w:r>
      <w:r>
        <w:rPr>
          <w:color w:val="000000"/>
          <w:sz w:val="26"/>
          <w:szCs w:val="26"/>
        </w:rPr>
        <w:t>с</w:t>
      </w:r>
      <w:r w:rsidRPr="00A70B1D">
        <w:rPr>
          <w:color w:val="000000"/>
          <w:sz w:val="26"/>
          <w:szCs w:val="26"/>
        </w:rPr>
        <w:t>оциальных плоскостях: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молодежной;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реабилитационной;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спортивной;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культурной;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профессиональной - правозащитной.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В городе сложилась система поддержки общественных объединений.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Часть организаций получает помощь от муниципалитета в виде представления в безвозмездное пользование помещений (офисов), компенсации коммунальных расходов, ряду организаций оказывают финансовую помощь в проведении мероприятий.</w:t>
      </w:r>
    </w:p>
    <w:p w:rsidR="007436DC" w:rsidRPr="00A70B1D" w:rsidRDefault="007436DC" w:rsidP="00ED580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 xml:space="preserve">В городе Рубцовске по адресу: Бульвар Победы, 8  находится Центр общественных объединений. </w:t>
      </w:r>
    </w:p>
    <w:p w:rsidR="007436DC" w:rsidRPr="00A70B1D" w:rsidRDefault="007436DC" w:rsidP="001F4BD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Учреждения, подведомственные МКУ «Управление культуры, с</w:t>
      </w:r>
      <w:r>
        <w:rPr>
          <w:color w:val="000000"/>
          <w:sz w:val="26"/>
          <w:szCs w:val="26"/>
        </w:rPr>
        <w:t>порта и молодежной политики» г.</w:t>
      </w:r>
      <w:r w:rsidRPr="00A70B1D">
        <w:rPr>
          <w:color w:val="000000"/>
          <w:sz w:val="26"/>
          <w:szCs w:val="26"/>
        </w:rPr>
        <w:t>Рубцовска, ведут работу по привлечению социально ориентированных некоммерческих организаций к оказанию муниципальных услуг:</w:t>
      </w:r>
    </w:p>
    <w:p w:rsidR="007436DC" w:rsidRPr="00A70B1D" w:rsidRDefault="007436DC" w:rsidP="001F4BD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в сфере физической культуры и спорта муниципальными учреждениями спорта проводятся совместные с СОНКО спортивно-массовые мероприятия, соревнования, турниры, учреждениями предоставляются помещения для организации тренировочного процесса (как на коммерческой основе, так и на условиях безвозмездного пользования),</w:t>
      </w:r>
    </w:p>
    <w:p w:rsidR="007436DC" w:rsidRPr="00A70B1D" w:rsidRDefault="007436DC" w:rsidP="001F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color w:val="000000"/>
          <w:sz w:val="26"/>
          <w:szCs w:val="26"/>
        </w:rPr>
        <w:t>в сфере культуры и молодежной политики совместно с СОНКО проводятся культурно-массовые мероприятия, конкурсы, фестивали, организуются семинары и круглые столы.</w:t>
      </w:r>
    </w:p>
    <w:p w:rsidR="007436DC" w:rsidRPr="00A70B1D" w:rsidRDefault="007436DC" w:rsidP="006D31A3">
      <w:pPr>
        <w:pStyle w:val="1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7436DC" w:rsidRPr="00A70B1D" w:rsidRDefault="007436DC" w:rsidP="006D31A3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70B1D">
        <w:rPr>
          <w:sz w:val="26"/>
          <w:szCs w:val="26"/>
        </w:rPr>
        <w:t>2. Приоритетные направления реализации программы,</w:t>
      </w:r>
    </w:p>
    <w:p w:rsidR="007436DC" w:rsidRPr="00A70B1D" w:rsidRDefault="007436DC" w:rsidP="006D31A3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70B1D">
        <w:rPr>
          <w:sz w:val="26"/>
          <w:szCs w:val="26"/>
        </w:rPr>
        <w:t xml:space="preserve">цель,  задачи, описание ожидаемых конечных результатов, </w:t>
      </w:r>
    </w:p>
    <w:p w:rsidR="007436DC" w:rsidRPr="00A70B1D" w:rsidRDefault="007436DC" w:rsidP="006D31A3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70B1D">
        <w:rPr>
          <w:sz w:val="26"/>
          <w:szCs w:val="26"/>
        </w:rPr>
        <w:t>сроков и этапов ее реализации</w:t>
      </w:r>
    </w:p>
    <w:p w:rsidR="007436DC" w:rsidRPr="00A70B1D" w:rsidRDefault="007436DC" w:rsidP="006D31A3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2.1. Приоритетные направления реализации программы.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 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Федеральная целевая программа «Культура России (2012-2018)»;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A70B1D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Алтайского края до 2025 года, утвержденная </w:t>
      </w:r>
      <w:hyperlink r:id="rId13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>ом Алтайского края от 21.11.2012 № 86-ЗС;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Алтайского края от 12.05.2005 № 32-ЗС «Об объектах культурного наследия (памятниках истории и культуры) в Алтайском крае»;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A70B1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Алтайского края от 10.04.2007 № 22-ЗС «О библиотечном деле в Алтайском крае»;</w:t>
      </w:r>
    </w:p>
    <w:p w:rsidR="007436DC" w:rsidRPr="00A70B1D" w:rsidRDefault="007436DC" w:rsidP="001F4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fldChar w:fldCharType="begin"/>
      </w:r>
      <w:r w:rsidRPr="00A70B1D">
        <w:rPr>
          <w:rFonts w:ascii="Times New Roman" w:hAnsi="Times New Roman"/>
          <w:sz w:val="26"/>
          <w:szCs w:val="26"/>
        </w:rPr>
        <w:instrText xml:space="preserve"> HYPERLINK "http://internet.garant.ru/" \l "/document/7318326/paragraph/1/doclist/0/selflink/0/context/%D0%BF%D0%BE%D1%81%D1%82%D0%B0%D0%BD%D0%BE%D0%B2%D0%BB%D0%B5%D0%BD%D0%B8%D0%B5 %D0%90%D0%B4%D0%BC%D0%B8%D0%BD%D0%B8%D1%81%D1%82%D1%80%D0%B0%D1%86%D0%B8%D0%B8 %D0%90%D0%BB%D1%82%D0%B0%D0%B9%D1%81%D0%BA%D0%BE%D0%B3%D0%BE %D0%BA%D1%80%D0%B0%D1%8F %D0%BE%D1%82 28.06.2007 %E2%84%96 292/" </w:instrText>
      </w:r>
      <w:r w:rsidRPr="00B35F40">
        <w:rPr>
          <w:rFonts w:ascii="Times New Roman" w:hAnsi="Times New Roman"/>
          <w:sz w:val="26"/>
          <w:szCs w:val="26"/>
        </w:rPr>
      </w:r>
      <w:r w:rsidRPr="00A70B1D">
        <w:rPr>
          <w:rFonts w:ascii="Times New Roman" w:hAnsi="Times New Roman"/>
          <w:sz w:val="26"/>
          <w:szCs w:val="26"/>
        </w:rPr>
        <w:fldChar w:fldCharType="separate"/>
      </w:r>
      <w:r w:rsidRPr="00A70B1D">
        <w:rPr>
          <w:rFonts w:ascii="Times New Roman" w:hAnsi="Times New Roman"/>
          <w:sz w:val="26"/>
          <w:szCs w:val="26"/>
          <w:shd w:val="clear" w:color="auto" w:fill="FFFFFF"/>
        </w:rPr>
        <w:t>постановление Администрации Алтайского края от 28.06.2007 № 292 «Об утверждении стандартов качества предоставления государственных услуг в сфере образования, культуры, здравоохранения и социальной политики, оказываемых населению Алтайского края за счет средств краевого бюджета» (с изменениями и дополнениями);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fldChar w:fldCharType="end"/>
      </w:r>
      <w:hyperlink r:id="rId16" w:history="1">
        <w:r w:rsidRPr="00A70B1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Алтайском крае на период до 2020 года»;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A70B1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70B1D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23.11.2012 № 641 «Об утверждении Концепции долгосрочного развития театрального дела в Алтайском крае на период до 2020 года»;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егия социально-</w:t>
      </w:r>
      <w:r w:rsidRPr="00A70B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экономического развития муниципального образования город Рубцовск Алтайского края на период до 2025 года;</w:t>
      </w:r>
    </w:p>
    <w:p w:rsidR="007436DC" w:rsidRPr="00A70B1D" w:rsidRDefault="007436DC" w:rsidP="001F4BD7">
      <w:pPr>
        <w:spacing w:after="0" w:line="240" w:lineRule="auto"/>
        <w:ind w:firstLine="709"/>
        <w:jc w:val="both"/>
        <w:rPr>
          <w:sz w:val="26"/>
          <w:szCs w:val="26"/>
        </w:rPr>
      </w:pPr>
      <w:hyperlink r:id="rId18" w:history="1"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12.01.19</w:t>
        </w:r>
        <w:r w:rsidRPr="00A70B1D">
          <w:rPr>
            <w:rFonts w:ascii="Times New Roman" w:hAnsi="Times New Roman"/>
            <w:sz w:val="26"/>
            <w:szCs w:val="26"/>
            <w:shd w:val="clear" w:color="auto" w:fill="FFFFFF"/>
          </w:rPr>
          <w:t>96 № 7-ФЗ</w:t>
        </w:r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 xml:space="preserve"> «О некоммерческих организациях»; </w:t>
        </w:r>
      </w:hyperlink>
    </w:p>
    <w:p w:rsidR="007436DC" w:rsidRPr="00A70B1D" w:rsidRDefault="007436DC" w:rsidP="001F4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0</w:t>
        </w:r>
        <w:r w:rsidRPr="00A70B1D">
          <w:rPr>
            <w:rFonts w:ascii="Times New Roman" w:hAnsi="Times New Roman"/>
            <w:sz w:val="26"/>
            <w:szCs w:val="26"/>
            <w:shd w:val="clear" w:color="auto" w:fill="FFFFFF"/>
          </w:rPr>
          <w:t>6.10. 2003 № 131-ФЗ </w:t>
        </w:r>
        <w:r w:rsidRPr="00A70B1D">
          <w:rPr>
            <w:rStyle w:val="Hyperlink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Pr="00A70B1D">
        <w:rPr>
          <w:rFonts w:ascii="Times New Roman" w:hAnsi="Times New Roman"/>
          <w:sz w:val="26"/>
          <w:szCs w:val="26"/>
        </w:rPr>
        <w:t>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6DC" w:rsidRDefault="007436DC" w:rsidP="006D31A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Приоритетными направлениями реализации программы являются: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1. обеспечение максимальной доступности культурных ценностей для населения города, повышение качества и разнообразия культурных услуг, создание единого культурного пространства города, в том числе: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развитие выставочной деятельности;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7436DC" w:rsidRPr="00A70B1D" w:rsidRDefault="007436DC" w:rsidP="001F4B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2. сохранение и пополнение библиотечного, музейного, кино-, фото-, видео- и аудиофондов учреждений культуры, внедрение информационных технологий.</w:t>
      </w:r>
    </w:p>
    <w:p w:rsidR="007436D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 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2.2. Цель и задачи программы.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Цель программы: 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7436DC" w:rsidRPr="00A70B1D" w:rsidRDefault="007436DC" w:rsidP="006D3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Задачами программы являются: </w:t>
      </w:r>
    </w:p>
    <w:p w:rsidR="007436DC" w:rsidRPr="00A70B1D" w:rsidRDefault="007436DC" w:rsidP="006D3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7436DC" w:rsidRPr="00A70B1D" w:rsidRDefault="007436DC" w:rsidP="006D3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7436DC" w:rsidRPr="00A70B1D" w:rsidRDefault="007436DC" w:rsidP="00E51E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:rsidR="007436DC" w:rsidRPr="00A70B1D" w:rsidRDefault="007436DC" w:rsidP="00D307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привлечение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A70B1D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 и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организациям.</w:t>
      </w:r>
    </w:p>
    <w:p w:rsidR="007436D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2.3. Конечные результаты реализации программы.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Важнейший ожидаемый результат реализации программы – развитие культуры города Рубцовска, что характеризуется ростом количественных показателей, качественной оценке изменений, происходящих в сфере культуры.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Конечными результатами реализации программы станут: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мероприятий эстетического и нравственного воспитания населения;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имиджа города Рубцовска как высококультурной территории;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формирование, учет, изучение и обеспечение физического сохранения и безопасности музейных предметов, музейных коллекций;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ежегодное обновление театрального репертуара (не менее 5 новых спектаклей),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а также дос</w:t>
      </w:r>
      <w:r>
        <w:rPr>
          <w:rFonts w:ascii="Times New Roman" w:hAnsi="Times New Roman"/>
          <w:sz w:val="26"/>
          <w:szCs w:val="26"/>
        </w:rPr>
        <w:t>тижение следующих показателей</w:t>
      </w:r>
      <w:r w:rsidRPr="00A70B1D">
        <w:rPr>
          <w:rFonts w:ascii="Times New Roman" w:hAnsi="Times New Roman"/>
          <w:sz w:val="26"/>
          <w:szCs w:val="26"/>
        </w:rPr>
        <w:t xml:space="preserve">: </w:t>
      </w:r>
    </w:p>
    <w:p w:rsidR="007436DC" w:rsidRPr="00A70B1D" w:rsidRDefault="007436DC" w:rsidP="001F4BD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</w:t>
      </w:r>
      <w:r>
        <w:rPr>
          <w:rFonts w:ascii="Times New Roman" w:hAnsi="Times New Roman"/>
          <w:sz w:val="26"/>
          <w:szCs w:val="26"/>
        </w:rPr>
        <w:t>обственности, на уровне 100%;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уменьшение до 20%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</w:t>
      </w:r>
      <w:r>
        <w:rPr>
          <w:rFonts w:ascii="Times New Roman" w:hAnsi="Times New Roman"/>
          <w:sz w:val="26"/>
          <w:szCs w:val="26"/>
        </w:rPr>
        <w:t>ений культуры, на уровне 100 %;</w:t>
      </w:r>
    </w:p>
    <w:p w:rsidR="007436DC" w:rsidRPr="00A70B1D" w:rsidRDefault="007436DC" w:rsidP="00EE20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38,2 тыс.ед количества платных посещений театрально-концертных мероприятий МБУК «Рубцовский драматический театр»;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93,7 тыс. ед. количества платных посещений театрально-концертных мероприятий учреждений культурно-досугового типа;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97,0 тыс. ед. количества платных посещений МБУК «КДО «Прометей»;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увеличение до 30,0 тыс.ед. количества посещений учреждений музейного типа; 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20,2 %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увеличение до 257,0 тыс.ед. количества посещений муниципальных библиотек; </w:t>
      </w:r>
    </w:p>
    <w:p w:rsidR="007436DC" w:rsidRPr="00A70B1D" w:rsidRDefault="007436DC" w:rsidP="001F4B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17,6, тыс.чел. количества  детей до 14 лет, пользующихся услугами муниципальных библиотек;</w:t>
      </w:r>
    </w:p>
    <w:p w:rsidR="007436DC" w:rsidRPr="00A70B1D" w:rsidRDefault="007436DC" w:rsidP="00EE20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11 %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города;</w:t>
      </w:r>
    </w:p>
    <w:p w:rsidR="007436DC" w:rsidRPr="00A70B1D" w:rsidRDefault="007436DC" w:rsidP="00EE20C4">
      <w:pPr>
        <w:tabs>
          <w:tab w:val="left" w:pos="-524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увеличение до 535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числе заочных);</w:t>
      </w:r>
    </w:p>
    <w:p w:rsidR="007436DC" w:rsidRPr="001F4BD7" w:rsidRDefault="007436DC" w:rsidP="00EE20C4">
      <w:pPr>
        <w:tabs>
          <w:tab w:val="left" w:pos="-524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t xml:space="preserve">увеличение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до 75 ед.</w:t>
      </w:r>
      <w:r w:rsidRPr="00A70B1D">
        <w:rPr>
          <w:rFonts w:ascii="Times New Roman" w:hAnsi="Times New Roman"/>
          <w:sz w:val="26"/>
          <w:szCs w:val="26"/>
        </w:rPr>
        <w:t xml:space="preserve"> количества мероприятий, проведенных совместно с </w:t>
      </w:r>
      <w:r w:rsidRPr="00A70B1D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ориентированными неком</w:t>
      </w:r>
      <w:r w:rsidRPr="001F4BD7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мерческими организациями.</w:t>
      </w:r>
    </w:p>
    <w:p w:rsidR="007436DC" w:rsidRPr="001F4BD7" w:rsidRDefault="007436DC" w:rsidP="001F4BD7">
      <w:pPr>
        <w:ind w:firstLine="708"/>
        <w:rPr>
          <w:rFonts w:ascii="Times New Roman" w:hAnsi="Times New Roman"/>
          <w:sz w:val="26"/>
          <w:szCs w:val="26"/>
        </w:rPr>
      </w:pPr>
      <w:r w:rsidRPr="001F4BD7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  <w:r>
        <w:rPr>
          <w:rFonts w:ascii="Times New Roman" w:hAnsi="Times New Roman"/>
          <w:sz w:val="26"/>
          <w:szCs w:val="26"/>
        </w:rPr>
        <w:t xml:space="preserve"> показаны в таблице 1.</w:t>
      </w:r>
    </w:p>
    <w:p w:rsidR="007436DC" w:rsidRDefault="007436DC" w:rsidP="001F4BD7">
      <w:pPr>
        <w:jc w:val="both"/>
        <w:rPr>
          <w:rFonts w:ascii="Times New Roman" w:hAnsi="Times New Roman"/>
          <w:sz w:val="26"/>
          <w:szCs w:val="26"/>
        </w:rPr>
      </w:pPr>
    </w:p>
    <w:p w:rsidR="007436DC" w:rsidRPr="001F4BD7" w:rsidRDefault="007436DC" w:rsidP="001F4BD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Pr="001F4BD7">
        <w:rPr>
          <w:rFonts w:ascii="Times New Roman" w:hAnsi="Times New Roman"/>
          <w:sz w:val="26"/>
          <w:szCs w:val="26"/>
        </w:rPr>
        <w:t>1</w:t>
      </w:r>
    </w:p>
    <w:p w:rsidR="007436DC" w:rsidRPr="001F4BD7" w:rsidRDefault="007436DC" w:rsidP="001F4BD7">
      <w:pPr>
        <w:jc w:val="center"/>
        <w:rPr>
          <w:rFonts w:ascii="Times New Roman" w:hAnsi="Times New Roman"/>
          <w:sz w:val="26"/>
          <w:szCs w:val="26"/>
        </w:rPr>
      </w:pPr>
      <w:r w:rsidRPr="001F4BD7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3388"/>
        <w:gridCol w:w="625"/>
        <w:gridCol w:w="1535"/>
        <w:gridCol w:w="1237"/>
        <w:gridCol w:w="723"/>
        <w:gridCol w:w="723"/>
        <w:gridCol w:w="723"/>
      </w:tblGrid>
      <w:tr w:rsidR="007436DC" w:rsidRPr="000E1495" w:rsidTr="00EE20C4">
        <w:tc>
          <w:tcPr>
            <w:tcW w:w="500" w:type="dxa"/>
            <w:vMerge w:val="restart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88" w:type="dxa"/>
            <w:vMerge w:val="restart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25" w:type="dxa"/>
            <w:vMerge w:val="restart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941" w:type="dxa"/>
            <w:gridSpan w:val="5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7436DC" w:rsidRPr="000E1495" w:rsidTr="00EE20C4">
        <w:tc>
          <w:tcPr>
            <w:tcW w:w="500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8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год, предшествую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E1495">
              <w:rPr>
                <w:rFonts w:ascii="Times New Roman" w:hAnsi="Times New Roman"/>
                <w:sz w:val="20"/>
                <w:szCs w:val="20"/>
              </w:rPr>
              <w:t>щий году разработки программы (факт)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37" w:type="dxa"/>
            <w:vMerge w:val="restart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(оценка),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169" w:type="dxa"/>
            <w:gridSpan w:val="3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7436DC" w:rsidRPr="000E1495" w:rsidTr="00EE20C4">
        <w:tc>
          <w:tcPr>
            <w:tcW w:w="500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8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9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</w:p>
        </w:tc>
      </w:tr>
      <w:tr w:rsidR="007436DC" w:rsidRPr="000E1495" w:rsidTr="00EE20C4">
        <w:trPr>
          <w:trHeight w:val="2611"/>
        </w:trPr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35,2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36,2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37,2 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38,2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90,7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91,7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92,7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93,7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платных посещений МБУК «КДО «Прометей»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95,5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96,5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97,0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посещений учреждений музейного типа 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28,6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29,5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30,0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19,6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19,8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20,2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 Количество посещений муниципальных библиотек 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278,3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495">
              <w:rPr>
                <w:rFonts w:ascii="Times New Roman" w:hAnsi="Times New Roman"/>
              </w:rPr>
              <w:t>254,3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256,5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257,0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тыс.</w:t>
            </w:r>
          </w:p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  <w:r w:rsidRPr="000E1495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19,1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17,0</w:t>
            </w:r>
            <w:r w:rsidRPr="000E1495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17,2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17,4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17,6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 xml:space="preserve"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</w:t>
            </w:r>
            <w:r>
              <w:rPr>
                <w:rFonts w:ascii="Times New Roman" w:hAnsi="Times New Roman"/>
              </w:rPr>
              <w:t>города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%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9,5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10,5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11,0</w:t>
            </w:r>
          </w:p>
        </w:tc>
      </w:tr>
      <w:tr w:rsidR="007436DC" w:rsidRPr="000E1495" w:rsidTr="00EE20C4">
        <w:tc>
          <w:tcPr>
            <w:tcW w:w="500" w:type="dxa"/>
          </w:tcPr>
          <w:p w:rsidR="007436DC" w:rsidRPr="000E1495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</w:tcPr>
          <w:p w:rsidR="007436DC" w:rsidRPr="000E1495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</w:t>
            </w:r>
          </w:p>
        </w:tc>
        <w:tc>
          <w:tcPr>
            <w:tcW w:w="62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524</w:t>
            </w:r>
          </w:p>
        </w:tc>
        <w:tc>
          <w:tcPr>
            <w:tcW w:w="1237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525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530</w:t>
            </w:r>
          </w:p>
        </w:tc>
        <w:tc>
          <w:tcPr>
            <w:tcW w:w="723" w:type="dxa"/>
          </w:tcPr>
          <w:p w:rsidR="007436DC" w:rsidRPr="000E1495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495">
              <w:rPr>
                <w:rFonts w:ascii="Times New Roman" w:hAnsi="Times New Roman"/>
              </w:rPr>
              <w:t>535</w:t>
            </w:r>
          </w:p>
        </w:tc>
      </w:tr>
      <w:tr w:rsidR="007436DC" w:rsidRPr="001F4BD7" w:rsidTr="00EE20C4">
        <w:tc>
          <w:tcPr>
            <w:tcW w:w="500" w:type="dxa"/>
          </w:tcPr>
          <w:p w:rsidR="007436DC" w:rsidRPr="001F4BD7" w:rsidRDefault="007436DC" w:rsidP="00FB3041">
            <w:pPr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13.</w:t>
            </w:r>
          </w:p>
        </w:tc>
        <w:tc>
          <w:tcPr>
            <w:tcW w:w="3388" w:type="dxa"/>
          </w:tcPr>
          <w:p w:rsidR="007436DC" w:rsidRPr="001F4BD7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Количество мероприятий, проведенных совместно с СОНКО</w:t>
            </w:r>
          </w:p>
        </w:tc>
        <w:tc>
          <w:tcPr>
            <w:tcW w:w="625" w:type="dxa"/>
          </w:tcPr>
          <w:p w:rsidR="007436DC" w:rsidRPr="001F4BD7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ед.</w:t>
            </w:r>
          </w:p>
        </w:tc>
        <w:tc>
          <w:tcPr>
            <w:tcW w:w="1535" w:type="dxa"/>
          </w:tcPr>
          <w:p w:rsidR="007436DC" w:rsidRPr="001F4BD7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</w:tcPr>
          <w:p w:rsidR="007436DC" w:rsidRPr="001F4BD7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-</w:t>
            </w:r>
          </w:p>
        </w:tc>
        <w:tc>
          <w:tcPr>
            <w:tcW w:w="723" w:type="dxa"/>
          </w:tcPr>
          <w:p w:rsidR="007436DC" w:rsidRPr="001F4BD7" w:rsidRDefault="007436DC" w:rsidP="00EE20C4">
            <w:pPr>
              <w:spacing w:after="0" w:line="240" w:lineRule="auto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 xml:space="preserve">   61</w:t>
            </w:r>
          </w:p>
        </w:tc>
        <w:tc>
          <w:tcPr>
            <w:tcW w:w="723" w:type="dxa"/>
          </w:tcPr>
          <w:p w:rsidR="007436DC" w:rsidRPr="001F4BD7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70</w:t>
            </w:r>
          </w:p>
        </w:tc>
        <w:tc>
          <w:tcPr>
            <w:tcW w:w="723" w:type="dxa"/>
          </w:tcPr>
          <w:p w:rsidR="007436DC" w:rsidRPr="001F4BD7" w:rsidRDefault="007436DC" w:rsidP="00EE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D7">
              <w:rPr>
                <w:rFonts w:ascii="Times New Roman" w:hAnsi="Times New Roman"/>
              </w:rPr>
              <w:t>75</w:t>
            </w:r>
          </w:p>
        </w:tc>
      </w:tr>
    </w:tbl>
    <w:p w:rsidR="007436DC" w:rsidRPr="00126ADA" w:rsidRDefault="007436DC" w:rsidP="001F4BD7">
      <w:pPr>
        <w:pStyle w:val="ListParagraph"/>
        <w:ind w:left="5752"/>
        <w:jc w:val="right"/>
        <w:rPr>
          <w:rFonts w:ascii="Times New Roman" w:hAnsi="Times New Roman"/>
          <w:snapToGrid w:val="0"/>
        </w:rPr>
      </w:pPr>
      <w:r w:rsidRPr="001F4BD7">
        <w:rPr>
          <w:rFonts w:ascii="Times New Roman" w:hAnsi="Times New Roman"/>
          <w:snapToGrid w:val="0"/>
        </w:rPr>
        <w:t>*Снижение показателя обусловлено</w:t>
      </w:r>
      <w:r w:rsidRPr="00126ADA">
        <w:rPr>
          <w:rFonts w:ascii="Times New Roman" w:hAnsi="Times New Roman"/>
          <w:snapToGrid w:val="0"/>
        </w:rPr>
        <w:t xml:space="preserve"> сокращением одной сетевой единицы</w:t>
      </w:r>
    </w:p>
    <w:p w:rsidR="007436DC" w:rsidRPr="00A70B1D" w:rsidRDefault="007436DC" w:rsidP="001F4BD7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1F4BD7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2.3.Сроки и этапы реализации программы.</w:t>
      </w:r>
    </w:p>
    <w:p w:rsidR="007436DC" w:rsidRPr="00A70B1D" w:rsidRDefault="007436DC" w:rsidP="001F4BD7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программы рассчитана на три года с 2018 по 2020 год. Деление на этапы не предусмотрено.</w:t>
      </w:r>
    </w:p>
    <w:p w:rsidR="007436DC" w:rsidRPr="00A70B1D" w:rsidRDefault="007436DC" w:rsidP="006D31A3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3. Обобщенная характеристика мероприятий программы</w:t>
      </w: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 ходе реализации программы предполагается выполнить перечень мероприятий </w:t>
      </w:r>
      <w:r w:rsidRPr="00A70B1D">
        <w:rPr>
          <w:rFonts w:ascii="Times New Roman" w:hAnsi="Times New Roman"/>
          <w:sz w:val="26"/>
          <w:szCs w:val="26"/>
          <w:shd w:val="clear" w:color="auto" w:fill="FFFFFF"/>
        </w:rPr>
        <w:t xml:space="preserve">в сфере культуры и </w:t>
      </w:r>
      <w:r w:rsidRPr="00A70B1D">
        <w:rPr>
          <w:rFonts w:ascii="Times New Roman" w:hAnsi="Times New Roman"/>
          <w:noProof/>
          <w:sz w:val="26"/>
          <w:szCs w:val="26"/>
        </w:rPr>
        <w:t xml:space="preserve">дополнительного образования в области культуры </w:t>
      </w:r>
      <w:r>
        <w:rPr>
          <w:rFonts w:ascii="Times New Roman" w:hAnsi="Times New Roman"/>
          <w:sz w:val="26"/>
          <w:szCs w:val="26"/>
        </w:rPr>
        <w:t>по следующим направлениям</w:t>
      </w:r>
      <w:r w:rsidRPr="00A70B1D">
        <w:rPr>
          <w:rFonts w:ascii="Times New Roman" w:hAnsi="Times New Roman"/>
          <w:sz w:val="26"/>
          <w:szCs w:val="26"/>
        </w:rPr>
        <w:t>:</w:t>
      </w:r>
      <w:bookmarkStart w:id="1" w:name="sub_1031"/>
    </w:p>
    <w:bookmarkEnd w:id="1"/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функционирование МКУ «Управление культуры, спорта и молодежной политики» г. Рубцовска в целях выполнения законов Российской Федерации в сфере культуры;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сохранность и использование объектов культурного наследия;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выполнение муниципального задания в сфере дополнительного образования в области культуры;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предоставление услуг парков и базы отдыха;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музейного типа, театром, библиотеками города;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содержание имущества в удовлетворительном состоянии, текущее содержание помещений учреждений культуры: детских музыкальных школ, художественной школы, культурно-досуговых учреждений, парков и базы отдыха, учреждений музейного типа, библиотек, театра;</w:t>
      </w:r>
    </w:p>
    <w:p w:rsidR="007436DC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7436DC" w:rsidSect="00877D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оказание поддержки СОНКО в форме предоставления в безвозмездное пользование муниципальных помещений, в порядке, установленном законодательством РФ и  муниципальными нормативно-правовыми актами.</w:t>
      </w:r>
    </w:p>
    <w:p w:rsidR="007436DC" w:rsidRDefault="007436DC" w:rsidP="00EE20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программы представлен в таблице 2. </w:t>
      </w:r>
    </w:p>
    <w:p w:rsidR="007436DC" w:rsidRDefault="007436DC" w:rsidP="006D3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6DC" w:rsidRPr="00EE20C4" w:rsidRDefault="007436DC" w:rsidP="002F437D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E20C4">
        <w:rPr>
          <w:rFonts w:ascii="Times New Roman" w:hAnsi="Times New Roman"/>
          <w:sz w:val="26"/>
          <w:szCs w:val="26"/>
          <w:lang w:eastAsia="ru-RU"/>
        </w:rPr>
        <w:t>Таблица 2</w:t>
      </w:r>
    </w:p>
    <w:p w:rsidR="007436DC" w:rsidRDefault="007436DC" w:rsidP="002F437D">
      <w:pPr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36DC" w:rsidRPr="00EE20C4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E20C4">
        <w:rPr>
          <w:rFonts w:ascii="Times New Roman" w:hAnsi="Times New Roman"/>
          <w:sz w:val="26"/>
          <w:szCs w:val="26"/>
          <w:lang w:eastAsia="ru-RU"/>
        </w:rPr>
        <w:t>Перечень мероприятий программы</w:t>
      </w:r>
    </w:p>
    <w:p w:rsidR="007436DC" w:rsidRPr="00EE20C4" w:rsidRDefault="007436DC" w:rsidP="00FB3041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734" w:type="dxa"/>
        <w:tblInd w:w="108" w:type="dxa"/>
        <w:tblLayout w:type="fixed"/>
        <w:tblLook w:val="0000"/>
      </w:tblPr>
      <w:tblGrid>
        <w:gridCol w:w="474"/>
        <w:gridCol w:w="2967"/>
        <w:gridCol w:w="3992"/>
        <w:gridCol w:w="2034"/>
        <w:gridCol w:w="959"/>
        <w:gridCol w:w="900"/>
        <w:gridCol w:w="900"/>
        <w:gridCol w:w="900"/>
        <w:gridCol w:w="1608"/>
      </w:tblGrid>
      <w:tr w:rsidR="007436DC" w:rsidRPr="002F437D" w:rsidTr="002F437D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Цели программы,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Сумма расходов,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7436DC" w:rsidRPr="002F437D" w:rsidTr="002F437D">
        <w:trPr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задачи программы,</w:t>
            </w: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тыс.рублей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436DC" w:rsidRPr="002F437D" w:rsidTr="002F437D">
        <w:trPr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436DC" w:rsidRPr="002F437D" w:rsidTr="002F437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436DC" w:rsidRPr="00DC4B65" w:rsidTr="002F437D">
        <w:trPr>
          <w:trHeight w:val="255"/>
        </w:trPr>
        <w:tc>
          <w:tcPr>
            <w:tcW w:w="1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Программа "Развитие культуры города Рубцовска" на 2018 - 2020 годы</w:t>
            </w:r>
          </w:p>
        </w:tc>
      </w:tr>
      <w:tr w:rsidR="007436DC" w:rsidRPr="00DC4B65" w:rsidTr="002F437D">
        <w:trPr>
          <w:trHeight w:val="24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Цель. Развитие культуры и искусства, сохранение культурного и исторического наследия, расширение доступа населения города к культурным ценностя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Создание условий для развития культурного и духовно-нравственного потенциала каждого жителя муниципального образования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город Рубцовск Алтайского края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культуры и дополнительного образования 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159829,6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156796,6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175002,8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491629,0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5322,1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120183,5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119483,6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133958,5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373625,6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1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37313,0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112278,2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7436DC" w:rsidRPr="00DC4B65" w:rsidTr="002F437D">
        <w:trPr>
          <w:trHeight w:val="26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1.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Выполнение управленческо-распорядительных функций. Реализация мероприятий эстетического и нра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вственного воспитания населения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14922,2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19175,3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49780,9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14922,2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19175,3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49780,9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14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1.1. 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 и молодежной политики, организации и обеспечения управленческо – распределительных функций в области культуры и молодежной полит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ики города Рубцовска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эстетического и нравственного воспитания населения города Рубцовска, создание имиджа города Рубцовска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как высококультурной территории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49230,9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49230,9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1.2. Обеспечение сохранности и использования объектов культурного наследия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пальной собственности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5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2. Развитие системы дополнительного образования  в области культуры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доли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муниципального образования;</w:t>
            </w: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/>
              <w:t>увеличение количества участий обучающихся учреждений дополнительного образования детей в области культуры и искусства в международных, региональных и краевых конкурсах (в том чи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сле заочных)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 Управление культуры, спорта и молодежной политики» г.Рубцовска, 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33711,7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34622,2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38503,4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106837,3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26763,0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26978,6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83837,1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13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7643,6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8407,9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23000,2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27576,7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27742,4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30935,7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86254,8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25386,5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28344,2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79165,7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2141,7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2591,5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7089,1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2.2. Содержание имущества в удовлетворительном состоянии, текущее содержание помещений детских музыкальных школ, детской художественной школы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Детские музыкальные школы, детская художественная школа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7567,7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20582,5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4671,4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4807,0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5287,7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15911,1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3. Расширение доступности услуг культурно-досуговых учреждений, поддержка народного творчества и искусства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учреждений культурно-досугового типа; сохранение доли участников творческих коллективов в учреждениях культуры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от общего числа жителей города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45326,9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43735,5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52708,5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141770,9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34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34450,1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31771,0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105768,6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36002,3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концертов и концертных программ в утвержденном для каждого учреждения культурно-досугового типа объеме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33758,7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29238,5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37845,6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100842,8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29308,1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24342,8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32460,3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86111,2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4450,6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4895,7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5385,3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14731,6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3.2. Содержание имущества в удовлетворительном состоянии, текущее содержание помещений культурно-досуговых учреждений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14862,9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39284,3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7087,2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18013,6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6426,2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7775,7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21270,7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A01F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A01F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3.3. </w:t>
            </w:r>
            <w:r w:rsidRPr="00DA01F5">
              <w:rPr>
                <w:rFonts w:ascii="Times New Roman" w:hAnsi="Times New Roman"/>
                <w:sz w:val="18"/>
                <w:szCs w:val="18"/>
              </w:rPr>
              <w:t>Организация и проведение  культурно-масовых мероприятий</w:t>
            </w:r>
            <w:r w:rsidRPr="00DA01F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населения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A01F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досуга населения, увеличение количества посетителей учреждений культурно-досугового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1643,8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1643,8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4. Обеспечение предоставления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 парков и базы отдыха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парков 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базы отдыха МБУ «КДО «Прометей»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12407,3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12730,3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13713,3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38850,9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2709,9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8750,7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9093,7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10003,1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30100,2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Содержание объектов недвижимого имущества в надлежащем состоянии, безаварийная работа систем и оборудования парков 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базы отдыха МБУ «КДО «Прометей»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6450,4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6078,1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6395,8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18924,3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1963,6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6799,8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4029,3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4432,2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12124,5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4.2. Содержание имущества в удовлетворительном состоянии, текущее содержание парков и базы отдыха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«КДО «Прометей»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5956,9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7317,5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19926,6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1950,9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5430,7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5973,8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6571,2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17975,7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8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5. Повышение доступности 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качества музейных услуг и работ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фонда учреждений музейного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«Краеведческий музей» г. 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9870,5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9537,2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29329,9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8286,5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24855,2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4474,7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9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5.1. Выполнение муниципального задания учреждениями музейного типа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Формирование, учет, изучение и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«Краеведческий музей»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8101,9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8352,6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24196,0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6885,8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7015,0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20536,8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1105,5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3659,2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5.2. Содержание имущества в удовлетворительном состоянии, текущее содержание помещений учреждений музейного типа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4820,5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1577,6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1271,5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4005,0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A01F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5.3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A01F5">
              <w:rPr>
                <w:rFonts w:ascii="Times New Roman" w:hAnsi="Times New Roman"/>
                <w:sz w:val="18"/>
                <w:szCs w:val="18"/>
              </w:rPr>
              <w:t>Организация и проведение  музейных просветительско-информационных мероприятий,  экскурсий, тематических программ</w:t>
            </w:r>
            <w:r w:rsidRPr="00DA01F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населения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A01F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1F5">
              <w:rPr>
                <w:rFonts w:ascii="Times New Roman" w:hAnsi="Times New Roman"/>
                <w:sz w:val="18"/>
                <w:szCs w:val="18"/>
                <w:lang w:eastAsia="ru-RU"/>
              </w:rPr>
              <w:t>Расширение перечня услуг учреждений музейного типа, организация досуга населения, увеличение количества посещений учреждений музейного типа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«Краеведческий музей» г.Рубцовска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6.  Повышение доступности и качества услуг и 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абот в сфере библиотечного дела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посещений муниципальных библиотек; увеличение количества  детей до 14 лет, пользующихся 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слугами муниципальных библиотек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23936,4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23351,5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26905,3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74126,0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444799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4479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22341,2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21679,1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25065,6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69085,9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1520,4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5032,5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Библиотечное, библиографическое и информационное обслуж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ивание пользователей библиотеки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19936,4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19856,8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23068,0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62861,2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18627,4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18416,9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21484,1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58528,4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1309,0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1439,9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1583,9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4332,8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</w:t>
            </w: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одержание имущества в удовлетворительном состоянии, текущее содержание помещений библиотек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3837,3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11224,9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3687,8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3581,5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10525,2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699,7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034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количества экземпляров библиотечного фонда библиотек города Рубцовска, входящих в структуру МБУК «БИС»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Мероприятие 6.4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Проведение работ по оцифровке периодических изданий, документов и книг, расширение</w:t>
            </w:r>
            <w:r w:rsidRPr="005034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доступа 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034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оцифрованным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034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изданиям</w:t>
            </w:r>
            <w:r w:rsidRPr="005034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хранящимся в библиотеках города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Мероприятие 6.5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3447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 мероприятий по популяризации книг и чтения, </w:t>
            </w:r>
            <w:r w:rsidRPr="005034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стимулирование читательской активности населения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03447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344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Расширение разновозрастной читательской аудитории, внедрение новых форм и методов работы с читателями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МБУК "БИС"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Задача 7.  Создание условий для сохранения и развития исполнительских искусст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и поддержки театрального дела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Увеличение количества платных посещений театрально-концертных мероприятий МБУК «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Рубцовский драматический театр», МБУК «Театр кукол им. А.К. Брахмана»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г.Рубцовска,  МБУК «Рубцовский драматический театр»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 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19654,6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16735,8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50040,6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9874,8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12193,85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8653,6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30721,9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13668,3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7.1. Выполнение муниципального задания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Ежегодное обновление театрального репертуар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 (не менее 5 новых спектаклей)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D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«Рубцовский драматический театр», </w:t>
            </w:r>
            <w:r w:rsidRPr="002D7D4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10179,6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13272,2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9840,2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33292,0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5856,5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22394,5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3292,3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3621,5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3983,7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10897,5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7.2. Содержание имущества в удовлетворительном состоянии, текущее содержание помещений театра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условий выполнения муниципального задания: оплата 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еобходимых услуг и приобретений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D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«Рубцовский драматический театр», </w:t>
            </w:r>
            <w:r w:rsidRPr="002D7D4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3810,0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11048,2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27797,1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8277,4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837,1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920,8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1012,9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7.3.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предоставляемых услуг, расширение репертуара, включение в репертуар спектаклей со сложным техническим оснащением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D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МБУК «Рубцовский драматический театр», </w:t>
            </w:r>
            <w:r w:rsidRPr="002D7D4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МБУК «Театр кукол им. А.К. Брахмана»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5700,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5700,4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5254,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395,5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3C256F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.  </w:t>
            </w:r>
            <w:r w:rsidRPr="003C256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Привлечение социально ориентированных некоммерческих организаций к совместному оказанию муниципальных услуг, оказание поддержки социально ориентированным некоммерческим организациям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3C256F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C256F">
              <w:rPr>
                <w:rFonts w:ascii="Times New Roman" w:hAnsi="Times New Roman"/>
                <w:sz w:val="18"/>
                <w:szCs w:val="18"/>
                <w:lang w:eastAsia="ru-RU"/>
              </w:rPr>
              <w:t>величение.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3C256F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8.1. О</w:t>
            </w:r>
            <w:r w:rsidRPr="003C256F">
              <w:rPr>
                <w:rFonts w:ascii="Times New Roman" w:hAnsi="Times New Roman"/>
                <w:sz w:val="18"/>
                <w:szCs w:val="18"/>
                <w:lang w:eastAsia="ru-RU"/>
              </w:rPr>
              <w:t>казание поддержки СОНКО в форме предоставления в безвозмездное пользование муниципальных помещений, в порядке установленном законодательством РФ и  муниципальными нормативно-правовыми актами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3C256F" w:rsidRDefault="007436DC" w:rsidP="00EE2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C256F">
              <w:rPr>
                <w:rFonts w:ascii="Times New Roman" w:hAnsi="Times New Roman"/>
                <w:sz w:val="18"/>
                <w:szCs w:val="18"/>
                <w:lang w:eastAsia="ru-RU"/>
              </w:rPr>
              <w:t>величение.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5932F9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32F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МКУ «Управление культуры, спорта и молодежной политики» г.Рубцовска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7436DC" w:rsidRPr="00DC4B65" w:rsidTr="002F437D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825,3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</w:tr>
      <w:tr w:rsidR="007436DC" w:rsidRPr="00DC4B65" w:rsidTr="002F437D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DC" w:rsidRPr="002D7D42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DC4B65" w:rsidRDefault="007436DC" w:rsidP="00FB3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4B65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7436DC" w:rsidRDefault="007436DC" w:rsidP="00EE20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6DC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4. Общий объем финансовых ресурсов, </w:t>
      </w:r>
      <w:r>
        <w:rPr>
          <w:rFonts w:ascii="Times New Roman" w:hAnsi="Times New Roman"/>
          <w:sz w:val="26"/>
          <w:szCs w:val="26"/>
        </w:rPr>
        <w:t>необходимых для реализации</w:t>
      </w:r>
      <w:r w:rsidRPr="00A70B1D">
        <w:rPr>
          <w:rFonts w:ascii="Times New Roman" w:hAnsi="Times New Roman"/>
          <w:sz w:val="26"/>
          <w:szCs w:val="26"/>
        </w:rPr>
        <w:t xml:space="preserve"> программы</w:t>
      </w:r>
    </w:p>
    <w:p w:rsidR="007436DC" w:rsidRPr="00A70B1D" w:rsidRDefault="007436DC" w:rsidP="002F437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2F43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Общий объем финансирования программы составляет 491629,0 тыс. рублей, в том числе по годам:</w:t>
      </w:r>
    </w:p>
    <w:p w:rsidR="007436DC" w:rsidRPr="00A70B1D" w:rsidRDefault="007436DC" w:rsidP="002F43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- 159829,6 тыс. руб.;</w:t>
      </w:r>
    </w:p>
    <w:p w:rsidR="007436DC" w:rsidRPr="00A70B1D" w:rsidRDefault="007436DC" w:rsidP="002F43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- 156796,6 тыс. руб.;</w:t>
      </w:r>
    </w:p>
    <w:p w:rsidR="007436DC" w:rsidRPr="00A70B1D" w:rsidRDefault="007436DC" w:rsidP="002F43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175002,8 тыс. руб.</w:t>
      </w:r>
    </w:p>
    <w:p w:rsidR="007436DC" w:rsidRPr="00A70B1D" w:rsidRDefault="007436DC" w:rsidP="002F437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Из них:</w:t>
      </w:r>
    </w:p>
    <w:p w:rsidR="007436DC" w:rsidRPr="00A70B1D" w:rsidRDefault="007436DC" w:rsidP="002F437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федеральный бюджет –5322,1 тыс.руб., в том числе по годам: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- 5322,1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- 0 тыс. руб.;</w:t>
      </w:r>
    </w:p>
    <w:p w:rsidR="007436DC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7436DC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  <w:sectPr w:rsidR="007436DC" w:rsidSect="002F43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36DC" w:rsidRPr="00A70B1D" w:rsidRDefault="007436DC" w:rsidP="002F437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краевой бюджет – 403,1 тыс.руб., в том числе по годам: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- 403,1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- 0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7436DC" w:rsidRPr="00A70B1D" w:rsidRDefault="007436DC" w:rsidP="002F437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бюджет города – 373625,6 тыс. руб., в том числе по годам: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- 120183,5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- 119483,6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133958,5 тыс. руб.</w:t>
      </w:r>
    </w:p>
    <w:p w:rsidR="007436DC" w:rsidRPr="00A70B1D" w:rsidRDefault="007436DC" w:rsidP="002F437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внебюджетные средства учреждений культуры города – 112278,2 тыс. руб., в том числе по годам: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- 33920,9 тыс. руб.;</w:t>
      </w:r>
    </w:p>
    <w:p w:rsidR="007436DC" w:rsidRPr="00A70B1D" w:rsidRDefault="007436DC" w:rsidP="002F437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- 37313,0 тыс. руб.;</w:t>
      </w:r>
    </w:p>
    <w:p w:rsidR="007436DC" w:rsidRPr="00A70B1D" w:rsidRDefault="007436DC" w:rsidP="00FF793C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41044,3 тыс. руб.Финансирование программы из внебюджетных источников осуществляется  за счет средств от оказания платных услуг муниципальными учреждениями культуры, средств благотворительной помощи и иных средств.</w:t>
      </w:r>
    </w:p>
    <w:p w:rsidR="007436DC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436DC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4. Общий объем финансовых ресурсов, необходимых </w:t>
      </w:r>
    </w:p>
    <w:p w:rsidR="007436DC" w:rsidRPr="00A70B1D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для реализации программы</w:t>
      </w: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Общий объем финансирования программы составляет 491629,0 тыс. рублей, в том числе по годам:</w:t>
      </w: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 159829,6 тыс. руб.;</w:t>
      </w: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 156796,6 тыс. руб.;</w:t>
      </w: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175002,8 тыс. руб.</w:t>
      </w:r>
    </w:p>
    <w:p w:rsidR="007436DC" w:rsidRPr="00A70B1D" w:rsidRDefault="007436DC" w:rsidP="006D31A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Из них:</w:t>
      </w:r>
    </w:p>
    <w:p w:rsidR="007436DC" w:rsidRPr="00A70B1D" w:rsidRDefault="007436DC" w:rsidP="006D31A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федеральный бюджет –5322,1 тыс.руб., в том числе по годам: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 5322,1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 0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7436DC" w:rsidRPr="00A70B1D" w:rsidRDefault="007436DC" w:rsidP="006D31A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краевой бюджет – 403,1 тыс.руб., в том числе по годам: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 403,1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 0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0 тыс. руб.</w:t>
      </w:r>
    </w:p>
    <w:p w:rsidR="007436DC" w:rsidRPr="00A70B1D" w:rsidRDefault="007436DC" w:rsidP="006D31A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бюджет города – 373625,6 тыс. руб., в том числе по годам: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 120183,5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 119483,6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133958,5 тыс. руб.</w:t>
      </w:r>
    </w:p>
    <w:p w:rsidR="007436DC" w:rsidRPr="00A70B1D" w:rsidRDefault="007436DC" w:rsidP="006D31A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внебюджетные средства учреждений культуры города – 112278,2 тыс. руб., в том числе по годам: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2018 год -  33920,9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2019 год -  37313,0 тыс. руб.;</w:t>
      </w:r>
    </w:p>
    <w:p w:rsidR="007436DC" w:rsidRPr="00A70B1D" w:rsidRDefault="007436DC" w:rsidP="006D31A3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2020 год – 41044,3 тыс. руб.</w:t>
      </w: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Финансирование программы из внебюджетных источников осуществляется  за счет средств от оказания платных услуг муниципальными учреждениями культуры, средств благотворительной помощи и иных средств.</w:t>
      </w:r>
    </w:p>
    <w:p w:rsidR="007436DC" w:rsidRPr="00A70B1D" w:rsidRDefault="007436DC" w:rsidP="006D31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Объемы финансирования подлежат ежегодному уточнению, исходя из возможностей бюджета города Рубцовска на очередной финансовый год.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</w:t>
      </w:r>
      <w:r>
        <w:rPr>
          <w:rFonts w:ascii="Times New Roman" w:hAnsi="Times New Roman"/>
          <w:sz w:val="26"/>
          <w:szCs w:val="26"/>
          <w:lang w:eastAsia="ar-SA"/>
        </w:rPr>
        <w:t>ржденных на соответствующий год.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Финансовые средства в сумме 9225,2 тыс. руб., предусмотренные на капитальные вложения, направляются  на приобретение музыкальных инструментов в детских школах искусств (600,0 тыс.руб.), светового и звукового оборудования в культурно-досуговых учреждениях (800,0 тыс.руб.), оборудования для выставочной деятельности в МБУК «Краеведческий музей» г. Рубцовска (100,0 тыс.руб.), аттракционов в МБУК «КДО «Прометей» (500,0 тыс.руб.), светового и звукового оборудования в МБУК «Рубцовский драматический театр» (5700,4 тыс.руб.) и оргтехники в МБУК «БИС» (100,0 тыс.руб.).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программы, представлен в таблице 3.</w:t>
      </w:r>
    </w:p>
    <w:p w:rsidR="007436DC" w:rsidRDefault="007436DC" w:rsidP="002F437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Таблица 3</w:t>
      </w:r>
    </w:p>
    <w:p w:rsidR="007436DC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36DC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437D">
        <w:rPr>
          <w:rFonts w:ascii="Times New Roman" w:hAnsi="Times New Roman"/>
          <w:sz w:val="26"/>
          <w:szCs w:val="26"/>
          <w:lang w:eastAsia="ru-RU"/>
        </w:rPr>
        <w:t>Объем финансовых ресурсов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F437D">
        <w:rPr>
          <w:rFonts w:ascii="Times New Roman" w:hAnsi="Times New Roman"/>
          <w:sz w:val="26"/>
          <w:szCs w:val="26"/>
          <w:lang w:eastAsia="ru-RU"/>
        </w:rPr>
        <w:t>необходимы</w:t>
      </w:r>
      <w:r>
        <w:rPr>
          <w:rFonts w:ascii="Times New Roman" w:hAnsi="Times New Roman"/>
          <w:sz w:val="26"/>
          <w:szCs w:val="26"/>
          <w:lang w:eastAsia="ru-RU"/>
        </w:rPr>
        <w:t>х</w:t>
      </w:r>
      <w:r w:rsidRPr="002F437D">
        <w:rPr>
          <w:rFonts w:ascii="Times New Roman" w:hAnsi="Times New Roman"/>
          <w:sz w:val="26"/>
          <w:szCs w:val="26"/>
          <w:lang w:eastAsia="ru-RU"/>
        </w:rPr>
        <w:t xml:space="preserve"> для реализации программы</w:t>
      </w:r>
    </w:p>
    <w:p w:rsidR="007436DC" w:rsidRPr="002F437D" w:rsidRDefault="007436DC" w:rsidP="002F43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195" w:type="dxa"/>
        <w:tblInd w:w="93" w:type="dxa"/>
        <w:tblLook w:val="0000"/>
      </w:tblPr>
      <w:tblGrid>
        <w:gridCol w:w="4875"/>
        <w:gridCol w:w="1080"/>
        <w:gridCol w:w="1080"/>
        <w:gridCol w:w="1080"/>
        <w:gridCol w:w="1080"/>
      </w:tblGrid>
      <w:tr w:rsidR="007436DC" w:rsidRPr="002F437D" w:rsidTr="002F437D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 xml:space="preserve">Источники и направления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Сумма расходов, тыс. рублей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437D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159829,6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156796,6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175002,8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491629,0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из бюджета города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120183,5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119483,6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133958,5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373625,6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403,1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403,1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5322,1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5322,1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33920,9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37313,0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41044,3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112278,2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Капитальные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7025,2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9225,2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бюджета города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403,1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403,1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5322,1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5322,1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2400,0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152804,4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155396,6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174202,8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F437D">
              <w:rPr>
                <w:rFonts w:ascii="Times New Roman" w:hAnsi="Times New Roman"/>
                <w:b/>
                <w:bCs/>
                <w:lang w:eastAsia="ru-RU"/>
              </w:rPr>
              <w:t>482403,8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119683,5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118883,6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133958,5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372525,6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436DC" w:rsidRPr="002F437D" w:rsidTr="002F437D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33120,9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36513,0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40244,3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6DC" w:rsidRPr="002F437D" w:rsidRDefault="007436DC" w:rsidP="00FB30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F437D">
              <w:rPr>
                <w:rFonts w:ascii="Times New Roman" w:hAnsi="Times New Roman"/>
                <w:lang w:eastAsia="ru-RU"/>
              </w:rPr>
              <w:t>109878,2</w:t>
            </w:r>
          </w:p>
        </w:tc>
      </w:tr>
    </w:tbl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5. Анализ рисков реализации программы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 учреждениями культуры населению. </w:t>
      </w:r>
    </w:p>
    <w:p w:rsidR="007436DC" w:rsidRPr="00A70B1D" w:rsidRDefault="007436DC" w:rsidP="006D31A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:rsidR="007436DC" w:rsidRPr="00A70B1D" w:rsidRDefault="007436DC" w:rsidP="006D31A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Комплексная оценка эффективности программы осуществляется согласно </w:t>
      </w:r>
      <w:hyperlink r:id="rId20" w:history="1">
        <w:r w:rsidRPr="00A70B1D">
          <w:rPr>
            <w:rFonts w:ascii="Times New Roman" w:hAnsi="Times New Roman"/>
            <w:sz w:val="26"/>
            <w:szCs w:val="26"/>
          </w:rPr>
          <w:t>приложению 2</w:t>
        </w:r>
      </w:hyperlink>
      <w:r w:rsidRPr="00A70B1D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 окончанию срока действия программы на основе отчета о реализации проводится анализ и принимается решение о пролонгировании программы или принятии новой программы.</w:t>
      </w: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6D31A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программы, а также финансирование основных направлений осуществляет Администрация города Рубцовска Алтайского края. 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Участники мероприятий программы осуществляют реализацию программных мероприятий на территории города Рубцовска.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в себя:</w:t>
      </w:r>
    </w:p>
    <w:p w:rsidR="007436DC" w:rsidRPr="00A70B1D" w:rsidRDefault="007436DC" w:rsidP="006D31A3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</w:t>
      </w:r>
    </w:p>
    <w:p w:rsidR="007436DC" w:rsidRPr="00A70B1D" w:rsidRDefault="007436DC" w:rsidP="006D31A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7436DC" w:rsidRPr="00A70B1D" w:rsidRDefault="007436DC" w:rsidP="006D31A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7436DC" w:rsidRPr="00A70B1D" w:rsidRDefault="007436DC" w:rsidP="006D31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7436DC" w:rsidRPr="00A70B1D" w:rsidRDefault="007436DC" w:rsidP="006D31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4337.</w:t>
      </w:r>
    </w:p>
    <w:p w:rsidR="007436DC" w:rsidRPr="00A70B1D" w:rsidRDefault="007436DC" w:rsidP="001406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6DC" w:rsidRPr="00A70B1D" w:rsidRDefault="007436DC" w:rsidP="001406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6DC" w:rsidRDefault="007436DC" w:rsidP="00234A71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A70B1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Инютина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436DC" w:rsidRDefault="007436DC" w:rsidP="001C400B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7436DC" w:rsidRDefault="007436DC" w:rsidP="001C400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7436DC" w:rsidRPr="00A70B1D" w:rsidRDefault="007436DC" w:rsidP="00FF793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  <w:sectPr w:rsidR="007436DC" w:rsidRPr="00A70B1D" w:rsidSect="002F43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A70B1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Инютина</w:t>
      </w:r>
    </w:p>
    <w:p w:rsidR="007436DC" w:rsidRDefault="007436DC"/>
    <w:sectPr w:rsidR="007436DC" w:rsidSect="00B4437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DC" w:rsidRDefault="007436DC">
      <w:r>
        <w:separator/>
      </w:r>
    </w:p>
  </w:endnote>
  <w:endnote w:type="continuationSeparator" w:id="1">
    <w:p w:rsidR="007436DC" w:rsidRDefault="0074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DC" w:rsidRDefault="007436DC" w:rsidP="004A2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6DC" w:rsidRDefault="007436DC" w:rsidP="00FF79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DC" w:rsidRDefault="007436DC" w:rsidP="004A2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7436DC" w:rsidRDefault="007436DC" w:rsidP="00FF79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DC" w:rsidRDefault="007436DC">
      <w:r>
        <w:separator/>
      </w:r>
    </w:p>
  </w:footnote>
  <w:footnote w:type="continuationSeparator" w:id="1">
    <w:p w:rsidR="007436DC" w:rsidRDefault="0074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3"/>
    <w:rsid w:val="0000556F"/>
    <w:rsid w:val="0005577B"/>
    <w:rsid w:val="0006304E"/>
    <w:rsid w:val="000907F3"/>
    <w:rsid w:val="000C2A2B"/>
    <w:rsid w:val="000E1193"/>
    <w:rsid w:val="000E1495"/>
    <w:rsid w:val="00115B0F"/>
    <w:rsid w:val="00126ADA"/>
    <w:rsid w:val="001406E3"/>
    <w:rsid w:val="00150409"/>
    <w:rsid w:val="0016654F"/>
    <w:rsid w:val="001C08E3"/>
    <w:rsid w:val="001C269E"/>
    <w:rsid w:val="001C400B"/>
    <w:rsid w:val="001D5C16"/>
    <w:rsid w:val="001F4BD7"/>
    <w:rsid w:val="00234A71"/>
    <w:rsid w:val="00236B77"/>
    <w:rsid w:val="002508D5"/>
    <w:rsid w:val="002543C7"/>
    <w:rsid w:val="002A1DF0"/>
    <w:rsid w:val="002B50FC"/>
    <w:rsid w:val="002C78F8"/>
    <w:rsid w:val="002D7D42"/>
    <w:rsid w:val="002E57F9"/>
    <w:rsid w:val="002F437D"/>
    <w:rsid w:val="00301A53"/>
    <w:rsid w:val="0031429E"/>
    <w:rsid w:val="0032572F"/>
    <w:rsid w:val="00352B50"/>
    <w:rsid w:val="003A222E"/>
    <w:rsid w:val="003C256F"/>
    <w:rsid w:val="003F5F61"/>
    <w:rsid w:val="00434377"/>
    <w:rsid w:val="00444799"/>
    <w:rsid w:val="004549CB"/>
    <w:rsid w:val="00464252"/>
    <w:rsid w:val="00465510"/>
    <w:rsid w:val="004833DF"/>
    <w:rsid w:val="004A23EE"/>
    <w:rsid w:val="004B3FD0"/>
    <w:rsid w:val="004E4246"/>
    <w:rsid w:val="00503447"/>
    <w:rsid w:val="0056477A"/>
    <w:rsid w:val="00570602"/>
    <w:rsid w:val="00583B4E"/>
    <w:rsid w:val="005932F9"/>
    <w:rsid w:val="005B0BF5"/>
    <w:rsid w:val="005B53F1"/>
    <w:rsid w:val="005C46F5"/>
    <w:rsid w:val="005D0397"/>
    <w:rsid w:val="0061221E"/>
    <w:rsid w:val="00617CE3"/>
    <w:rsid w:val="0063133D"/>
    <w:rsid w:val="0064237D"/>
    <w:rsid w:val="006A60B8"/>
    <w:rsid w:val="006B100F"/>
    <w:rsid w:val="006B2E4B"/>
    <w:rsid w:val="006B54B6"/>
    <w:rsid w:val="006D31A3"/>
    <w:rsid w:val="006E63DB"/>
    <w:rsid w:val="006F0999"/>
    <w:rsid w:val="00710C62"/>
    <w:rsid w:val="007132CD"/>
    <w:rsid w:val="007175C9"/>
    <w:rsid w:val="00740D23"/>
    <w:rsid w:val="007436DC"/>
    <w:rsid w:val="00764513"/>
    <w:rsid w:val="00772A6B"/>
    <w:rsid w:val="00784412"/>
    <w:rsid w:val="007E5567"/>
    <w:rsid w:val="007F2DFE"/>
    <w:rsid w:val="00813129"/>
    <w:rsid w:val="00845F2D"/>
    <w:rsid w:val="008661E4"/>
    <w:rsid w:val="00872A06"/>
    <w:rsid w:val="008733D1"/>
    <w:rsid w:val="00877D28"/>
    <w:rsid w:val="00894E47"/>
    <w:rsid w:val="008A162B"/>
    <w:rsid w:val="008B0C1A"/>
    <w:rsid w:val="008C33DB"/>
    <w:rsid w:val="00927A4E"/>
    <w:rsid w:val="009341E6"/>
    <w:rsid w:val="00991738"/>
    <w:rsid w:val="009B3CF7"/>
    <w:rsid w:val="009D0AF8"/>
    <w:rsid w:val="009D6022"/>
    <w:rsid w:val="00A5605B"/>
    <w:rsid w:val="00A67889"/>
    <w:rsid w:val="00A70B1D"/>
    <w:rsid w:val="00A97F4A"/>
    <w:rsid w:val="00AB5180"/>
    <w:rsid w:val="00AE1B1D"/>
    <w:rsid w:val="00AE42AF"/>
    <w:rsid w:val="00AE6C86"/>
    <w:rsid w:val="00B07C9B"/>
    <w:rsid w:val="00B35F40"/>
    <w:rsid w:val="00B4437D"/>
    <w:rsid w:val="00B501A7"/>
    <w:rsid w:val="00B65A6C"/>
    <w:rsid w:val="00BC6D90"/>
    <w:rsid w:val="00BD084C"/>
    <w:rsid w:val="00BE5902"/>
    <w:rsid w:val="00BE608C"/>
    <w:rsid w:val="00BF39F4"/>
    <w:rsid w:val="00BF6154"/>
    <w:rsid w:val="00C0443A"/>
    <w:rsid w:val="00CA472B"/>
    <w:rsid w:val="00CC030E"/>
    <w:rsid w:val="00CE22B7"/>
    <w:rsid w:val="00CF53D2"/>
    <w:rsid w:val="00D1148B"/>
    <w:rsid w:val="00D307E7"/>
    <w:rsid w:val="00D324AB"/>
    <w:rsid w:val="00D60F0C"/>
    <w:rsid w:val="00D61589"/>
    <w:rsid w:val="00D6301F"/>
    <w:rsid w:val="00D75BDA"/>
    <w:rsid w:val="00DA01F5"/>
    <w:rsid w:val="00DB726C"/>
    <w:rsid w:val="00DC3774"/>
    <w:rsid w:val="00DC4B65"/>
    <w:rsid w:val="00DD6C2F"/>
    <w:rsid w:val="00E04DF8"/>
    <w:rsid w:val="00E10D23"/>
    <w:rsid w:val="00E46E2B"/>
    <w:rsid w:val="00E51EDE"/>
    <w:rsid w:val="00E735BA"/>
    <w:rsid w:val="00ED26B1"/>
    <w:rsid w:val="00ED580B"/>
    <w:rsid w:val="00EE1560"/>
    <w:rsid w:val="00EE20C4"/>
    <w:rsid w:val="00F20A01"/>
    <w:rsid w:val="00F24DBC"/>
    <w:rsid w:val="00F41667"/>
    <w:rsid w:val="00F50C7A"/>
    <w:rsid w:val="00F525F8"/>
    <w:rsid w:val="00F65FD8"/>
    <w:rsid w:val="00F702E8"/>
    <w:rsid w:val="00F87598"/>
    <w:rsid w:val="00FB3041"/>
    <w:rsid w:val="00FE4B78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A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1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1A3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31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D3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D3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1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31A3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6D3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6D31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1A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6D31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6D31A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D31A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6D31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6D3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6D3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Normal"/>
    <w:uiPriority w:val="99"/>
    <w:rsid w:val="006D3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6D3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6D3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D31A3"/>
    <w:rPr>
      <w:rFonts w:cs="Times New Roman"/>
    </w:rPr>
  </w:style>
  <w:style w:type="paragraph" w:styleId="NormalWeb">
    <w:name w:val="Normal (Web)"/>
    <w:basedOn w:val="Normal"/>
    <w:uiPriority w:val="99"/>
    <w:semiHidden/>
    <w:rsid w:val="006D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79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F79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FC6344C7CFCC2E11E3D1839E9466D421FBF2DAC49F63389588490E7D4EF8CD0q8cCG" TargetMode="External"/><Relationship Id="rId1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C6344C7CFCC2E11E3D0634FF2A334E10B475A14DFB63D00C82C7B884E9D990CC9BA556483228q6c5G" TargetMode="External"/><Relationship Id="rId17" Type="http://schemas.openxmlformats.org/officeDocument/2006/relationships/hyperlink" Target="consultantplus://offline/ref=1FC6344C7CFCC2E11E3D1839E9466D421FBF2DAC49F1368A5B8490E7D4EF8CD0q8c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6344C7CFCC2E11E3D1839E9466D421FBF2DAC4EF5338F508490E7D4EF8CD0q8cCG" TargetMode="External"/><Relationship Id="rId20" Type="http://schemas.openxmlformats.org/officeDocument/2006/relationships/hyperlink" Target="consultantplus://offline/ref=1FC6344C7CFCC2E11E3D1839E9466D421FBF2DAC49F6358A5E8490E7D4EF8CD08C9DF0150C3F296D1A8B53q2c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6344C7CFCC2E11E3D1839E9466D421FBF2DAC49F633845A8490E7D4EF8CD0q8cCG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1FC6344C7CFCC2E11E3D1839E9466D421FBF2DAC49F63389588490E7D4EF8CD0q8cC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27</Pages>
  <Words>8494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cp:lastPrinted>2018-11-27T09:08:00Z</cp:lastPrinted>
  <dcterms:created xsi:type="dcterms:W3CDTF">2018-12-18T09:02:00Z</dcterms:created>
  <dcterms:modified xsi:type="dcterms:W3CDTF">2018-12-27T04:56:00Z</dcterms:modified>
</cp:coreProperties>
</file>