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CE" w:rsidRPr="00A34E06" w:rsidRDefault="00DC2DCE" w:rsidP="00A34E06">
      <w:pPr>
        <w:spacing w:after="120"/>
        <w:jc w:val="center"/>
        <w:rPr>
          <w:b/>
          <w:sz w:val="24"/>
          <w:szCs w:val="24"/>
        </w:rPr>
      </w:pPr>
      <w:r w:rsidRPr="00A34E06">
        <w:rPr>
          <w:b/>
          <w:sz w:val="24"/>
          <w:szCs w:val="24"/>
        </w:rPr>
        <w:t>Описани</w:t>
      </w:r>
      <w:r w:rsidR="00A66C9F" w:rsidRPr="00A34E06">
        <w:rPr>
          <w:b/>
          <w:sz w:val="24"/>
          <w:szCs w:val="24"/>
        </w:rPr>
        <w:t xml:space="preserve">е </w:t>
      </w:r>
      <w:r w:rsidR="00A34E06" w:rsidRPr="00A34E06">
        <w:rPr>
          <w:b/>
          <w:sz w:val="24"/>
          <w:szCs w:val="24"/>
        </w:rPr>
        <w:t>объекта</w:t>
      </w:r>
    </w:p>
    <w:p w:rsidR="006E67EC" w:rsidRPr="00A34E06" w:rsidRDefault="00A34E06" w:rsidP="00022B3B">
      <w:pPr>
        <w:pStyle w:val="a7"/>
        <w:ind w:firstLine="709"/>
      </w:pPr>
      <w:r w:rsidRPr="00A34E06">
        <w:t>Нежило</w:t>
      </w:r>
      <w:r w:rsidR="006E67EC" w:rsidRPr="00A34E06">
        <w:t xml:space="preserve">е </w:t>
      </w:r>
      <w:r w:rsidR="009739AC" w:rsidRPr="00A34E06">
        <w:t>помещение</w:t>
      </w:r>
      <w:r w:rsidR="006E67EC" w:rsidRPr="00A34E06">
        <w:t xml:space="preserve"> </w:t>
      </w:r>
      <w:r w:rsidR="006663AA">
        <w:t xml:space="preserve">№ 145 </w:t>
      </w:r>
      <w:r w:rsidR="006663AA">
        <w:rPr>
          <w:szCs w:val="24"/>
        </w:rPr>
        <w:t>по ул. </w:t>
      </w:r>
      <w:r w:rsidR="006663AA" w:rsidRPr="006663AA">
        <w:rPr>
          <w:szCs w:val="24"/>
        </w:rPr>
        <w:t>Октябрьской,</w:t>
      </w:r>
      <w:r w:rsidR="006663AA">
        <w:rPr>
          <w:szCs w:val="24"/>
        </w:rPr>
        <w:t> </w:t>
      </w:r>
      <w:r w:rsidR="006663AA" w:rsidRPr="006663AA">
        <w:rPr>
          <w:szCs w:val="24"/>
        </w:rPr>
        <w:t xml:space="preserve">117 </w:t>
      </w:r>
      <w:r w:rsidR="006E67EC" w:rsidRPr="00A34E06">
        <w:t xml:space="preserve">находится в центрально-северной части города Рубцовска, во дворах жилых пятиэтажных домов, в 200 метрах от троллейбусной остановки «Смоленская». Срок ввода в эксплуатацию </w:t>
      </w:r>
      <w:r w:rsidR="006663AA">
        <w:t>-</w:t>
      </w:r>
      <w:r w:rsidR="006E67EC" w:rsidRPr="00A34E06">
        <w:t xml:space="preserve"> 19</w:t>
      </w:r>
      <w:r w:rsidR="00022B3B">
        <w:t>65</w:t>
      </w:r>
      <w:r w:rsidR="006E67EC" w:rsidRPr="00A34E06">
        <w:t xml:space="preserve">. С момента строительства и до 2014 года в этом помещении размещалось пищевое производство комбината школьного питания. </w:t>
      </w:r>
      <w:r w:rsidR="00022B3B">
        <w:t>Состоит</w:t>
      </w:r>
      <w:r w:rsidR="006E67EC" w:rsidRPr="00A34E06">
        <w:t xml:space="preserve"> из 16</w:t>
      </w:r>
      <w:r w:rsidR="00022B3B" w:rsidRPr="00022B3B">
        <w:t xml:space="preserve"> </w:t>
      </w:r>
      <w:r w:rsidR="00022B3B" w:rsidRPr="00A34E06">
        <w:t>рабочих комнат</w:t>
      </w:r>
      <w:r w:rsidR="00022B3B" w:rsidRPr="00022B3B">
        <w:t xml:space="preserve"> </w:t>
      </w:r>
      <w:r w:rsidR="00022B3B">
        <w:t>с в</w:t>
      </w:r>
      <w:r w:rsidR="00022B3B" w:rsidRPr="00A34E06">
        <w:t>ысот</w:t>
      </w:r>
      <w:r w:rsidR="00022B3B">
        <w:t>ой</w:t>
      </w:r>
      <w:r w:rsidR="00022B3B" w:rsidRPr="00A34E06">
        <w:t xml:space="preserve"> потолка 3,1 м</w:t>
      </w:r>
      <w:r w:rsidR="00022B3B">
        <w:t>,</w:t>
      </w:r>
      <w:r w:rsidR="006E67EC" w:rsidRPr="00A34E06">
        <w:t xml:space="preserve"> соединённых между собой коридорами, с </w:t>
      </w:r>
      <w:r w:rsidR="00B97719" w:rsidRPr="00A34E06">
        <w:t>пятью</w:t>
      </w:r>
      <w:r w:rsidR="006E67EC" w:rsidRPr="00A34E06">
        <w:t xml:space="preserve"> отдельными входами.</w:t>
      </w:r>
      <w:r w:rsidR="00022B3B">
        <w:t xml:space="preserve"> </w:t>
      </w:r>
      <w:r w:rsidR="00022B3B" w:rsidRPr="00A34E06">
        <w:t xml:space="preserve">Последние несколько лет </w:t>
      </w:r>
      <w:r w:rsidR="00022B3B">
        <w:t>н</w:t>
      </w:r>
      <w:r w:rsidR="00022B3B" w:rsidRPr="00A34E06">
        <w:t>е эксплуати</w:t>
      </w:r>
      <w:r w:rsidR="00022B3B">
        <w:t>руется.</w:t>
      </w:r>
    </w:p>
    <w:p w:rsidR="006E67EC" w:rsidRPr="00A34E06" w:rsidRDefault="00022B3B" w:rsidP="00A34E06">
      <w:pPr>
        <w:pStyle w:val="a7"/>
        <w:ind w:firstLine="709"/>
      </w:pPr>
      <w:r>
        <w:t>Нежилое</w:t>
      </w:r>
      <w:r w:rsidR="006E67EC" w:rsidRPr="00A34E06">
        <w:t xml:space="preserve"> помещение расположено фасадом во двор между домами, где нет пешеходных тротуаров. Само здание вытянуто с севера на юг. С юга и севера к объекту оценки пристроены пятиэтажные жилые до</w:t>
      </w:r>
      <w:r w:rsidR="00A34E06" w:rsidRPr="00A34E06">
        <w:t xml:space="preserve">ма. С востока </w:t>
      </w:r>
      <w:r w:rsidR="006E67EC" w:rsidRPr="00A34E06">
        <w:t xml:space="preserve">проходит пешеходный тротуар вдоль жилого дома. Пешеходный поток является слабонасыщенным для центральной части города. Это вызвано отдалённостью </w:t>
      </w:r>
      <w:r>
        <w:t>жило</w:t>
      </w:r>
      <w:r w:rsidR="006E67EC" w:rsidRPr="00A34E06">
        <w:t xml:space="preserve">го дома от улицы Октябрьской на </w:t>
      </w:r>
      <w:r w:rsidR="00B97719" w:rsidRPr="00A34E06">
        <w:t>150</w:t>
      </w:r>
      <w:r w:rsidR="006E67EC" w:rsidRPr="00A34E06">
        <w:t xml:space="preserve"> метров. Ограждение участка объекта отсутствует. Территория вокруг крыльца с западной стороны </w:t>
      </w:r>
      <w:r w:rsidR="00B97719" w:rsidRPr="00A34E06">
        <w:t>имел</w:t>
      </w:r>
      <w:r w:rsidR="00841D8B">
        <w:t>а</w:t>
      </w:r>
      <w:bookmarkStart w:id="0" w:name="_GoBack"/>
      <w:bookmarkEnd w:id="0"/>
      <w:r w:rsidR="006E67EC" w:rsidRPr="00A34E06">
        <w:t xml:space="preserve"> твёрдое покрытие, </w:t>
      </w:r>
      <w:r w:rsidR="00B97719" w:rsidRPr="00A34E06">
        <w:t>в настоящий момент</w:t>
      </w:r>
      <w:r w:rsidR="006E67EC" w:rsidRPr="00A34E06">
        <w:t xml:space="preserve"> разрушенное. </w:t>
      </w:r>
      <w:r w:rsidR="00B97719" w:rsidRPr="00A34E06">
        <w:t>В помещении и</w:t>
      </w:r>
      <w:r w:rsidR="006E67EC" w:rsidRPr="00A34E06">
        <w:t>м</w:t>
      </w:r>
      <w:r w:rsidR="00B97719" w:rsidRPr="00A34E06">
        <w:t xml:space="preserve">елось технологическое оборудование, </w:t>
      </w:r>
      <w:r w:rsidR="006E67EC" w:rsidRPr="00A34E06">
        <w:t xml:space="preserve">принудительная вентиляция, пожарная и охранная сигнализация, санузел с умывальником и унитазом, централизованное электроснабжение 380/220 В, отопление, водопровод, канализация. </w:t>
      </w:r>
      <w:r w:rsidR="00B97719" w:rsidRPr="00A34E06">
        <w:t xml:space="preserve">В настоящее время всё это отсутствует, помещение находится в крайне запущенном, аварийном состоянии. Кровля не держит осадки по всей площади, намокшие стены от замерзания начали разрушаться. Кирпичная кладка выпадает большими участками, особенно с восточной стороны. Плиты перекрытия имеют глубокие трещины. Необходима реконструкция здания с капитальным ремонтом кровли и стен, заменой окон, дверей, всей сантехники и электрической проводки. Отделка практически отсутствует. </w:t>
      </w:r>
      <w:r w:rsidR="006E67EC" w:rsidRPr="00A34E06">
        <w:t xml:space="preserve">На окнах </w:t>
      </w:r>
      <w:r w:rsidR="00B97719" w:rsidRPr="00A34E06">
        <w:t>остекление частично разбито, остались</w:t>
      </w:r>
      <w:r w:rsidR="006E67EC" w:rsidRPr="00A34E06">
        <w:t xml:space="preserve"> металлические решётки.</w:t>
      </w:r>
    </w:p>
    <w:p w:rsidR="006E67EC" w:rsidRPr="00A34E06" w:rsidRDefault="00A34E06" w:rsidP="00A34E06">
      <w:pPr>
        <w:pStyle w:val="a7"/>
        <w:spacing w:before="120" w:after="120"/>
        <w:ind w:firstLine="0"/>
        <w:jc w:val="center"/>
        <w:rPr>
          <w:b/>
          <w:sz w:val="20"/>
        </w:rPr>
      </w:pPr>
      <w:r w:rsidRPr="00A34E06">
        <w:rPr>
          <w:b/>
          <w:szCs w:val="24"/>
        </w:rPr>
        <w:t>Х</w:t>
      </w:r>
      <w:r w:rsidR="006E67EC" w:rsidRPr="00A34E06">
        <w:rPr>
          <w:b/>
          <w:szCs w:val="24"/>
        </w:rPr>
        <w:t>арактеристика объекта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E67EC" w:rsidRPr="00A34E06" w:rsidTr="00A34E06">
        <w:trPr>
          <w:trHeight w:val="124"/>
        </w:trPr>
        <w:tc>
          <w:tcPr>
            <w:tcW w:w="3686" w:type="dxa"/>
          </w:tcPr>
          <w:p w:rsidR="006E67EC" w:rsidRPr="00A34E06" w:rsidRDefault="006E67EC" w:rsidP="007D35F3">
            <w:pPr>
              <w:jc w:val="both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Адрес здания</w:t>
            </w:r>
          </w:p>
        </w:tc>
        <w:tc>
          <w:tcPr>
            <w:tcW w:w="5670" w:type="dxa"/>
          </w:tcPr>
          <w:p w:rsidR="006E67EC" w:rsidRPr="00A34E06" w:rsidRDefault="006E67EC" w:rsidP="007D35F3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Рубцовск, ул. Октябрьская 117</w:t>
            </w:r>
            <w:r w:rsidR="00F63131" w:rsidRPr="00A34E06">
              <w:rPr>
                <w:sz w:val="24"/>
                <w:szCs w:val="24"/>
              </w:rPr>
              <w:t>, пом. 145</w:t>
            </w:r>
          </w:p>
        </w:tc>
      </w:tr>
      <w:tr w:rsidR="00F63131" w:rsidRPr="00A34E06" w:rsidTr="00A34E06">
        <w:trPr>
          <w:trHeight w:val="124"/>
        </w:trPr>
        <w:tc>
          <w:tcPr>
            <w:tcW w:w="3686" w:type="dxa"/>
          </w:tcPr>
          <w:p w:rsidR="00F63131" w:rsidRPr="00A34E06" w:rsidRDefault="00F63131" w:rsidP="007D35F3">
            <w:pPr>
              <w:jc w:val="both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5670" w:type="dxa"/>
          </w:tcPr>
          <w:p w:rsidR="00F63131" w:rsidRPr="00A34E06" w:rsidRDefault="00F63131" w:rsidP="007D35F3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22:70:020715:698</w:t>
            </w:r>
          </w:p>
        </w:tc>
      </w:tr>
      <w:tr w:rsidR="006E67EC" w:rsidRPr="00A34E06" w:rsidTr="00A34E06">
        <w:trPr>
          <w:trHeight w:val="124"/>
        </w:trPr>
        <w:tc>
          <w:tcPr>
            <w:tcW w:w="3686" w:type="dxa"/>
          </w:tcPr>
          <w:p w:rsidR="006E67EC" w:rsidRPr="00A34E06" w:rsidRDefault="006E67EC" w:rsidP="00B26504">
            <w:pPr>
              <w:jc w:val="both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Кол-во этажей</w:t>
            </w:r>
          </w:p>
        </w:tc>
        <w:tc>
          <w:tcPr>
            <w:tcW w:w="5670" w:type="dxa"/>
          </w:tcPr>
          <w:p w:rsidR="006E67EC" w:rsidRPr="00A34E06" w:rsidRDefault="006E67EC" w:rsidP="007D35F3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1 этаж</w:t>
            </w:r>
            <w:r w:rsidR="00D73CCD" w:rsidRPr="00A34E06">
              <w:rPr>
                <w:sz w:val="24"/>
                <w:szCs w:val="24"/>
              </w:rPr>
              <w:t>,</w:t>
            </w:r>
            <w:r w:rsidRPr="00A34E06">
              <w:rPr>
                <w:sz w:val="24"/>
                <w:szCs w:val="24"/>
              </w:rPr>
              <w:t xml:space="preserve"> без подвала</w:t>
            </w:r>
          </w:p>
        </w:tc>
      </w:tr>
      <w:tr w:rsidR="006E67EC" w:rsidRPr="00A34E06" w:rsidTr="00A34E06">
        <w:trPr>
          <w:trHeight w:val="124"/>
        </w:trPr>
        <w:tc>
          <w:tcPr>
            <w:tcW w:w="3686" w:type="dxa"/>
          </w:tcPr>
          <w:p w:rsidR="006E67EC" w:rsidRPr="00A34E06" w:rsidRDefault="006E67EC" w:rsidP="007D35F3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Высота помещения внутри</w:t>
            </w:r>
          </w:p>
        </w:tc>
        <w:tc>
          <w:tcPr>
            <w:tcW w:w="5670" w:type="dxa"/>
          </w:tcPr>
          <w:p w:rsidR="006E67EC" w:rsidRPr="00A34E06" w:rsidRDefault="006E67EC" w:rsidP="007D35F3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3,1 м</w:t>
            </w:r>
          </w:p>
        </w:tc>
      </w:tr>
      <w:tr w:rsidR="006E67EC" w:rsidRPr="00A34E06" w:rsidTr="00A34E06">
        <w:trPr>
          <w:trHeight w:val="124"/>
        </w:trPr>
        <w:tc>
          <w:tcPr>
            <w:tcW w:w="3686" w:type="dxa"/>
          </w:tcPr>
          <w:p w:rsidR="006E67EC" w:rsidRPr="00A34E06" w:rsidRDefault="006E67EC" w:rsidP="00AF2F54">
            <w:pPr>
              <w:jc w:val="both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 xml:space="preserve">Общая площадь </w:t>
            </w:r>
            <w:r w:rsidR="00AF2F54" w:rsidRPr="00A34E06">
              <w:rPr>
                <w:sz w:val="24"/>
                <w:szCs w:val="24"/>
              </w:rPr>
              <w:t>помещения</w:t>
            </w:r>
            <w:r w:rsidRPr="00A34E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6E67EC" w:rsidRPr="00A34E06" w:rsidRDefault="00AF2F54" w:rsidP="007D35F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34E06">
              <w:rPr>
                <w:sz w:val="24"/>
                <w:szCs w:val="24"/>
              </w:rPr>
              <w:t>498,5</w:t>
            </w:r>
            <w:r w:rsidR="006E67EC" w:rsidRPr="00A34E06">
              <w:rPr>
                <w:sz w:val="24"/>
                <w:szCs w:val="24"/>
              </w:rPr>
              <w:t xml:space="preserve"> м</w:t>
            </w:r>
            <w:r w:rsidR="006E67EC" w:rsidRPr="00A34E0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E67EC" w:rsidRPr="00A34E06" w:rsidTr="00A34E06">
        <w:trPr>
          <w:trHeight w:val="124"/>
        </w:trPr>
        <w:tc>
          <w:tcPr>
            <w:tcW w:w="3686" w:type="dxa"/>
          </w:tcPr>
          <w:p w:rsidR="006E67EC" w:rsidRPr="00A34E06" w:rsidRDefault="006E67EC" w:rsidP="00AF2F54">
            <w:pPr>
              <w:jc w:val="both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 xml:space="preserve">Площадь </w:t>
            </w:r>
            <w:r w:rsidR="00AF2F54" w:rsidRPr="00A34E06">
              <w:rPr>
                <w:sz w:val="24"/>
                <w:szCs w:val="24"/>
              </w:rPr>
              <w:t>застроенная</w:t>
            </w:r>
          </w:p>
        </w:tc>
        <w:tc>
          <w:tcPr>
            <w:tcW w:w="5670" w:type="dxa"/>
          </w:tcPr>
          <w:p w:rsidR="006E67EC" w:rsidRPr="00A34E06" w:rsidRDefault="00D73CCD" w:rsidP="007D35F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34E06">
              <w:rPr>
                <w:sz w:val="24"/>
                <w:szCs w:val="24"/>
              </w:rPr>
              <w:t>561,7</w:t>
            </w:r>
            <w:r w:rsidR="006E67EC" w:rsidRPr="00A34E06">
              <w:rPr>
                <w:sz w:val="24"/>
                <w:szCs w:val="24"/>
              </w:rPr>
              <w:t xml:space="preserve"> м</w:t>
            </w:r>
            <w:r w:rsidR="006E67EC" w:rsidRPr="00A34E06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E67EC" w:rsidRPr="00A34E06" w:rsidTr="00A34E06">
        <w:trPr>
          <w:trHeight w:val="124"/>
        </w:trPr>
        <w:tc>
          <w:tcPr>
            <w:tcW w:w="3686" w:type="dxa"/>
          </w:tcPr>
          <w:p w:rsidR="006E67EC" w:rsidRPr="00A34E06" w:rsidRDefault="006E67EC" w:rsidP="007D35F3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Строительный объём всего объекта</w:t>
            </w:r>
          </w:p>
        </w:tc>
        <w:tc>
          <w:tcPr>
            <w:tcW w:w="5670" w:type="dxa"/>
          </w:tcPr>
          <w:p w:rsidR="006E67EC" w:rsidRPr="00A34E06" w:rsidRDefault="00D73CCD" w:rsidP="007D35F3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1966</w:t>
            </w:r>
            <w:r w:rsidR="006E67EC" w:rsidRPr="00A34E06">
              <w:rPr>
                <w:sz w:val="24"/>
                <w:szCs w:val="24"/>
              </w:rPr>
              <w:t xml:space="preserve"> м</w:t>
            </w:r>
            <w:r w:rsidR="006E67EC" w:rsidRPr="00A34E06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6E67EC" w:rsidRPr="00A34E06" w:rsidTr="00A34E06">
        <w:trPr>
          <w:trHeight w:val="124"/>
        </w:trPr>
        <w:tc>
          <w:tcPr>
            <w:tcW w:w="3686" w:type="dxa"/>
            <w:tcBorders>
              <w:bottom w:val="single" w:sz="4" w:space="0" w:color="auto"/>
            </w:tcBorders>
          </w:tcPr>
          <w:p w:rsidR="006E67EC" w:rsidRPr="00A34E06" w:rsidRDefault="006E67EC" w:rsidP="007D35F3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Фундамент под наружные стены</w:t>
            </w:r>
          </w:p>
        </w:tc>
        <w:tc>
          <w:tcPr>
            <w:tcW w:w="5670" w:type="dxa"/>
          </w:tcPr>
          <w:p w:rsidR="006E67EC" w:rsidRPr="00A34E06" w:rsidRDefault="006E67EC" w:rsidP="007D35F3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Ленточный сборный из ж/б блоков</w:t>
            </w:r>
          </w:p>
        </w:tc>
      </w:tr>
      <w:tr w:rsidR="006E67EC" w:rsidRPr="00A34E06" w:rsidTr="00A34E06">
        <w:trPr>
          <w:trHeight w:val="124"/>
        </w:trPr>
        <w:tc>
          <w:tcPr>
            <w:tcW w:w="3686" w:type="dxa"/>
            <w:tcBorders>
              <w:bottom w:val="single" w:sz="4" w:space="0" w:color="auto"/>
            </w:tcBorders>
          </w:tcPr>
          <w:p w:rsidR="006E67EC" w:rsidRPr="00A34E06" w:rsidRDefault="006E67EC" w:rsidP="007D35F3">
            <w:pPr>
              <w:jc w:val="both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 xml:space="preserve">Стены наружные </w:t>
            </w:r>
          </w:p>
        </w:tc>
        <w:tc>
          <w:tcPr>
            <w:tcW w:w="5670" w:type="dxa"/>
          </w:tcPr>
          <w:p w:rsidR="006E67EC" w:rsidRPr="00A34E06" w:rsidRDefault="006E67EC" w:rsidP="007D35F3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Кирпичные толщиной 64 см</w:t>
            </w:r>
            <w:r w:rsidR="00AB38CE" w:rsidRPr="00A34E06">
              <w:rPr>
                <w:sz w:val="24"/>
                <w:szCs w:val="24"/>
              </w:rPr>
              <w:t>, имеются трещины, выпадение кладки участками по 1 м</w:t>
            </w:r>
            <w:r w:rsidR="00AB38CE" w:rsidRPr="00A34E06">
              <w:rPr>
                <w:sz w:val="24"/>
                <w:szCs w:val="24"/>
                <w:vertAlign w:val="superscript"/>
              </w:rPr>
              <w:t>2</w:t>
            </w:r>
            <w:r w:rsidR="00AB38CE" w:rsidRPr="00A34E06">
              <w:rPr>
                <w:sz w:val="24"/>
                <w:szCs w:val="24"/>
              </w:rPr>
              <w:t>, глубиной до 25 см, с восточной стороны - аварийное состояние</w:t>
            </w:r>
          </w:p>
        </w:tc>
      </w:tr>
      <w:tr w:rsidR="00A34E06" w:rsidRPr="00A34E06" w:rsidTr="00A34E06">
        <w:trPr>
          <w:trHeight w:val="124"/>
        </w:trPr>
        <w:tc>
          <w:tcPr>
            <w:tcW w:w="3686" w:type="dxa"/>
            <w:tcBorders>
              <w:bottom w:val="single" w:sz="4" w:space="0" w:color="auto"/>
            </w:tcBorders>
          </w:tcPr>
          <w:p w:rsidR="00A34E06" w:rsidRPr="00A34E06" w:rsidRDefault="00A34E06" w:rsidP="00A34E06">
            <w:pPr>
              <w:pStyle w:val="6"/>
              <w:spacing w:line="240" w:lineRule="auto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Перекрытия</w:t>
            </w:r>
          </w:p>
        </w:tc>
        <w:tc>
          <w:tcPr>
            <w:tcW w:w="5670" w:type="dxa"/>
          </w:tcPr>
          <w:p w:rsidR="00A34E06" w:rsidRPr="00A34E06" w:rsidRDefault="00A34E06" w:rsidP="00A34E06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Из пустотных ж/б плит, трещины, намокание</w:t>
            </w:r>
          </w:p>
        </w:tc>
      </w:tr>
      <w:tr w:rsidR="00A34E06" w:rsidRPr="00A34E06" w:rsidTr="00A34E06">
        <w:trPr>
          <w:trHeight w:val="124"/>
        </w:trPr>
        <w:tc>
          <w:tcPr>
            <w:tcW w:w="3686" w:type="dxa"/>
            <w:tcBorders>
              <w:bottom w:val="single" w:sz="4" w:space="0" w:color="auto"/>
            </w:tcBorders>
          </w:tcPr>
          <w:p w:rsidR="00A34E06" w:rsidRPr="00A34E06" w:rsidRDefault="00A34E06" w:rsidP="00A34E06">
            <w:pPr>
              <w:pStyle w:val="7"/>
              <w:spacing w:line="240" w:lineRule="auto"/>
              <w:rPr>
                <w:b w:val="0"/>
                <w:sz w:val="24"/>
                <w:szCs w:val="24"/>
              </w:rPr>
            </w:pPr>
            <w:r w:rsidRPr="00A34E06">
              <w:rPr>
                <w:b w:val="0"/>
                <w:sz w:val="24"/>
                <w:szCs w:val="24"/>
              </w:rPr>
              <w:t>Кровля</w:t>
            </w:r>
          </w:p>
        </w:tc>
        <w:tc>
          <w:tcPr>
            <w:tcW w:w="5670" w:type="dxa"/>
          </w:tcPr>
          <w:p w:rsidR="00A34E06" w:rsidRPr="00A34E06" w:rsidRDefault="00A34E06" w:rsidP="00A34E06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Рулонная, совмещённого типа по утеплителю, везде имеются следы от протекания кровли</w:t>
            </w:r>
          </w:p>
        </w:tc>
      </w:tr>
      <w:tr w:rsidR="00A34E06" w:rsidRPr="00A34E06" w:rsidTr="00F32211">
        <w:trPr>
          <w:trHeight w:val="12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A34E06" w:rsidRPr="00A34E06" w:rsidRDefault="00A34E06" w:rsidP="00A34E06">
            <w:pPr>
              <w:pStyle w:val="7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A34E06">
              <w:rPr>
                <w:b w:val="0"/>
                <w:sz w:val="24"/>
                <w:szCs w:val="24"/>
              </w:rPr>
              <w:t xml:space="preserve">Отделка торгового зала </w:t>
            </w:r>
          </w:p>
        </w:tc>
        <w:tc>
          <w:tcPr>
            <w:tcW w:w="5670" w:type="dxa"/>
          </w:tcPr>
          <w:p w:rsidR="00A34E06" w:rsidRPr="00A34E06" w:rsidRDefault="00A34E06" w:rsidP="00A34E06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Потолок был отделан плиткой «Армстронг». Стены были оклеены обоями по штукатурке.  Пол мозаичный цементный. На момент осмотра отделка практически отсутствует</w:t>
            </w:r>
          </w:p>
        </w:tc>
      </w:tr>
      <w:tr w:rsidR="00A34E06" w:rsidRPr="00A34E06" w:rsidTr="00A34E06">
        <w:trPr>
          <w:trHeight w:val="124"/>
        </w:trPr>
        <w:tc>
          <w:tcPr>
            <w:tcW w:w="3686" w:type="dxa"/>
            <w:tcBorders>
              <w:bottom w:val="single" w:sz="4" w:space="0" w:color="auto"/>
            </w:tcBorders>
          </w:tcPr>
          <w:p w:rsidR="00A34E06" w:rsidRPr="00A34E06" w:rsidRDefault="00A34E06" w:rsidP="007D35F3">
            <w:pPr>
              <w:jc w:val="both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Отделка рабочих помещений, коридора, санузла</w:t>
            </w:r>
          </w:p>
        </w:tc>
        <w:tc>
          <w:tcPr>
            <w:tcW w:w="5670" w:type="dxa"/>
          </w:tcPr>
          <w:p w:rsidR="00A34E06" w:rsidRPr="00A34E06" w:rsidRDefault="00A34E06" w:rsidP="007D35F3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Потолок был окрашен водоэмульсионной краской по штукатурке. Панели стен были окрашены масляной краской. Пол мозаичный цементный. На момент осмотра отделка практически отсутствует</w:t>
            </w:r>
          </w:p>
        </w:tc>
      </w:tr>
      <w:tr w:rsidR="006E67EC" w:rsidRPr="00A34E06" w:rsidTr="00A34E06">
        <w:trPr>
          <w:trHeight w:val="230"/>
        </w:trPr>
        <w:tc>
          <w:tcPr>
            <w:tcW w:w="3686" w:type="dxa"/>
            <w:vAlign w:val="center"/>
          </w:tcPr>
          <w:p w:rsidR="006E67EC" w:rsidRPr="00A34E06" w:rsidRDefault="006E67EC" w:rsidP="006E67EC">
            <w:pPr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Оконные заполнения</w:t>
            </w:r>
          </w:p>
        </w:tc>
        <w:tc>
          <w:tcPr>
            <w:tcW w:w="5670" w:type="dxa"/>
          </w:tcPr>
          <w:p w:rsidR="006E67EC" w:rsidRPr="00A34E06" w:rsidRDefault="006E67EC" w:rsidP="00D73CCD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Деревянные рамы старого типа с двойным остеклением, на окнах стальные решётки.</w:t>
            </w:r>
            <w:r w:rsidR="00D73CCD" w:rsidRPr="00A34E06">
              <w:rPr>
                <w:sz w:val="24"/>
                <w:szCs w:val="24"/>
              </w:rPr>
              <w:t xml:space="preserve"> Стёкла </w:t>
            </w:r>
            <w:r w:rsidR="00D73CCD" w:rsidRPr="00A34E06">
              <w:rPr>
                <w:sz w:val="24"/>
                <w:szCs w:val="24"/>
              </w:rPr>
              <w:lastRenderedPageBreak/>
              <w:t>частично выбиты, зашиты листами железа.</w:t>
            </w:r>
          </w:p>
        </w:tc>
      </w:tr>
      <w:tr w:rsidR="006E67EC" w:rsidRPr="00A34E06" w:rsidTr="00A34E06">
        <w:trPr>
          <w:trHeight w:val="230"/>
        </w:trPr>
        <w:tc>
          <w:tcPr>
            <w:tcW w:w="3686" w:type="dxa"/>
            <w:vAlign w:val="center"/>
          </w:tcPr>
          <w:p w:rsidR="006E67EC" w:rsidRPr="00A34E06" w:rsidRDefault="006E67EC" w:rsidP="006E67EC">
            <w:pPr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lastRenderedPageBreak/>
              <w:t>Дверные заполнения</w:t>
            </w:r>
          </w:p>
        </w:tc>
        <w:tc>
          <w:tcPr>
            <w:tcW w:w="5670" w:type="dxa"/>
          </w:tcPr>
          <w:p w:rsidR="006E67EC" w:rsidRPr="00A34E06" w:rsidRDefault="006E67EC" w:rsidP="006E67EC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Входные - металлические, старого типа,</w:t>
            </w:r>
          </w:p>
          <w:p w:rsidR="006E67EC" w:rsidRPr="00A34E06" w:rsidRDefault="006E67EC" w:rsidP="00AB38CE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 xml:space="preserve">Внутренние - </w:t>
            </w:r>
            <w:r w:rsidR="00AB38CE" w:rsidRPr="00A34E06">
              <w:rPr>
                <w:sz w:val="24"/>
                <w:szCs w:val="24"/>
              </w:rPr>
              <w:t>отсутствуют</w:t>
            </w:r>
          </w:p>
        </w:tc>
      </w:tr>
      <w:tr w:rsidR="006E67EC" w:rsidRPr="00A34E06" w:rsidTr="00A34E06">
        <w:trPr>
          <w:trHeight w:val="230"/>
        </w:trPr>
        <w:tc>
          <w:tcPr>
            <w:tcW w:w="3686" w:type="dxa"/>
            <w:vAlign w:val="center"/>
          </w:tcPr>
          <w:p w:rsidR="006E67EC" w:rsidRPr="00A34E06" w:rsidRDefault="006E67EC" w:rsidP="006E67EC">
            <w:pPr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Пол</w:t>
            </w:r>
          </w:p>
        </w:tc>
        <w:tc>
          <w:tcPr>
            <w:tcW w:w="5670" w:type="dxa"/>
          </w:tcPr>
          <w:p w:rsidR="006E67EC" w:rsidRPr="00A34E06" w:rsidRDefault="006E67EC" w:rsidP="006E67EC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Мозаичный цементный</w:t>
            </w:r>
          </w:p>
        </w:tc>
      </w:tr>
      <w:tr w:rsidR="006E67EC" w:rsidRPr="00A34E06" w:rsidTr="00A34E06">
        <w:trPr>
          <w:trHeight w:val="230"/>
        </w:trPr>
        <w:tc>
          <w:tcPr>
            <w:tcW w:w="3686" w:type="dxa"/>
            <w:vAlign w:val="center"/>
          </w:tcPr>
          <w:p w:rsidR="006E67EC" w:rsidRPr="00A34E06" w:rsidRDefault="006E67EC" w:rsidP="006E67EC">
            <w:pPr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Отопление</w:t>
            </w:r>
          </w:p>
        </w:tc>
        <w:tc>
          <w:tcPr>
            <w:tcW w:w="5670" w:type="dxa"/>
          </w:tcPr>
          <w:p w:rsidR="006E67EC" w:rsidRPr="00A34E06" w:rsidRDefault="006E67EC" w:rsidP="00EF3F25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 xml:space="preserve">Централизованное, разводка стальных труб отопления старая, радиаторы ребристые чугунные, старые. В </w:t>
            </w:r>
            <w:r w:rsidR="00EF3F25" w:rsidRPr="00A34E06">
              <w:rPr>
                <w:sz w:val="24"/>
                <w:szCs w:val="24"/>
              </w:rPr>
              <w:t>залах</w:t>
            </w:r>
            <w:r w:rsidRPr="00A34E06">
              <w:rPr>
                <w:sz w:val="24"/>
                <w:szCs w:val="24"/>
              </w:rPr>
              <w:t xml:space="preserve"> регистры отопления из стальных труб 100 мм. </w:t>
            </w:r>
            <w:r w:rsidR="00AB38CE" w:rsidRPr="00A34E06">
              <w:rPr>
                <w:sz w:val="24"/>
                <w:szCs w:val="24"/>
              </w:rPr>
              <w:t>Всё в коррозии</w:t>
            </w:r>
            <w:r w:rsidR="00EF3F25" w:rsidRPr="00A34E06">
              <w:rPr>
                <w:sz w:val="24"/>
                <w:szCs w:val="24"/>
              </w:rPr>
              <w:t>, нужна замена</w:t>
            </w:r>
            <w:r w:rsidR="00AB38CE" w:rsidRPr="00A34E06">
              <w:rPr>
                <w:sz w:val="24"/>
                <w:szCs w:val="24"/>
              </w:rPr>
              <w:t>.</w:t>
            </w:r>
          </w:p>
        </w:tc>
      </w:tr>
      <w:tr w:rsidR="006E67EC" w:rsidRPr="00A34E06" w:rsidTr="00A34E06">
        <w:trPr>
          <w:trHeight w:val="230"/>
        </w:trPr>
        <w:tc>
          <w:tcPr>
            <w:tcW w:w="3686" w:type="dxa"/>
            <w:vAlign w:val="center"/>
          </w:tcPr>
          <w:p w:rsidR="006E67EC" w:rsidRPr="00A34E06" w:rsidRDefault="006E67EC" w:rsidP="006E67EC">
            <w:pPr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Водопровод, канализация</w:t>
            </w:r>
          </w:p>
        </w:tc>
        <w:tc>
          <w:tcPr>
            <w:tcW w:w="5670" w:type="dxa"/>
          </w:tcPr>
          <w:p w:rsidR="006E67EC" w:rsidRPr="00A34E06" w:rsidRDefault="006E67EC" w:rsidP="00AB38CE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 xml:space="preserve">Централизованные, </w:t>
            </w:r>
            <w:r w:rsidR="00AB38CE" w:rsidRPr="00A34E06">
              <w:rPr>
                <w:sz w:val="24"/>
                <w:szCs w:val="24"/>
              </w:rPr>
              <w:t>полный износ</w:t>
            </w:r>
          </w:p>
        </w:tc>
      </w:tr>
      <w:tr w:rsidR="006E67EC" w:rsidRPr="00A34E06" w:rsidTr="00A34E06">
        <w:trPr>
          <w:trHeight w:val="230"/>
        </w:trPr>
        <w:tc>
          <w:tcPr>
            <w:tcW w:w="3686" w:type="dxa"/>
            <w:vAlign w:val="center"/>
          </w:tcPr>
          <w:p w:rsidR="006E67EC" w:rsidRPr="00A34E06" w:rsidRDefault="006E67EC" w:rsidP="006E67EC">
            <w:pPr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5670" w:type="dxa"/>
          </w:tcPr>
          <w:p w:rsidR="006E67EC" w:rsidRPr="00A34E06" w:rsidRDefault="006E67EC" w:rsidP="006E67EC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380/220 В, кабельный ввод</w:t>
            </w:r>
            <w:r w:rsidR="00AB38CE" w:rsidRPr="00A34E06">
              <w:rPr>
                <w:sz w:val="24"/>
                <w:szCs w:val="24"/>
              </w:rPr>
              <w:t>, полный износ</w:t>
            </w:r>
          </w:p>
        </w:tc>
      </w:tr>
      <w:tr w:rsidR="006E67EC" w:rsidRPr="00A34E06" w:rsidTr="00A34E06">
        <w:trPr>
          <w:trHeight w:val="230"/>
        </w:trPr>
        <w:tc>
          <w:tcPr>
            <w:tcW w:w="3686" w:type="dxa"/>
            <w:vAlign w:val="center"/>
          </w:tcPr>
          <w:p w:rsidR="006E67EC" w:rsidRPr="00A34E06" w:rsidRDefault="006E67EC" w:rsidP="006E67EC">
            <w:pPr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Сигнализация</w:t>
            </w:r>
          </w:p>
        </w:tc>
        <w:tc>
          <w:tcPr>
            <w:tcW w:w="5670" w:type="dxa"/>
          </w:tcPr>
          <w:p w:rsidR="006E67EC" w:rsidRPr="00A34E06" w:rsidRDefault="00AB38CE" w:rsidP="006E67EC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Отсутствует</w:t>
            </w:r>
          </w:p>
        </w:tc>
      </w:tr>
      <w:tr w:rsidR="006E67EC" w:rsidRPr="00A34E06" w:rsidTr="00A34E06">
        <w:trPr>
          <w:trHeight w:val="230"/>
        </w:trPr>
        <w:tc>
          <w:tcPr>
            <w:tcW w:w="3686" w:type="dxa"/>
            <w:vAlign w:val="center"/>
          </w:tcPr>
          <w:p w:rsidR="006E67EC" w:rsidRPr="00A34E06" w:rsidRDefault="006E67EC" w:rsidP="006E67EC">
            <w:pPr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Принудительная  вентиляция</w:t>
            </w:r>
          </w:p>
        </w:tc>
        <w:tc>
          <w:tcPr>
            <w:tcW w:w="5670" w:type="dxa"/>
          </w:tcPr>
          <w:p w:rsidR="006E67EC" w:rsidRPr="00A34E06" w:rsidRDefault="00EF3F25" w:rsidP="00EF3F25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Имею</w:t>
            </w:r>
            <w:r w:rsidR="006E67EC" w:rsidRPr="00A34E06">
              <w:rPr>
                <w:sz w:val="24"/>
                <w:szCs w:val="24"/>
              </w:rPr>
              <w:t xml:space="preserve">тся </w:t>
            </w:r>
            <w:r w:rsidRPr="00A34E06">
              <w:rPr>
                <w:sz w:val="24"/>
                <w:szCs w:val="24"/>
              </w:rPr>
              <w:t xml:space="preserve">воздуховоды </w:t>
            </w:r>
            <w:r w:rsidR="006E67EC" w:rsidRPr="00A34E06">
              <w:rPr>
                <w:sz w:val="24"/>
                <w:szCs w:val="24"/>
              </w:rPr>
              <w:t>в производственных комнатах</w:t>
            </w:r>
            <w:r w:rsidR="00AB38CE" w:rsidRPr="00A34E06">
              <w:rPr>
                <w:sz w:val="24"/>
                <w:szCs w:val="24"/>
              </w:rPr>
              <w:t>, не</w:t>
            </w:r>
            <w:r w:rsidRPr="00A34E06">
              <w:rPr>
                <w:sz w:val="24"/>
                <w:szCs w:val="24"/>
              </w:rPr>
              <w:t>исправны и не подлежа</w:t>
            </w:r>
            <w:r w:rsidR="00AB38CE" w:rsidRPr="00A34E06">
              <w:rPr>
                <w:sz w:val="24"/>
                <w:szCs w:val="24"/>
              </w:rPr>
              <w:t>т восстановлению</w:t>
            </w:r>
          </w:p>
        </w:tc>
      </w:tr>
      <w:tr w:rsidR="006E67EC" w:rsidRPr="00A34E06" w:rsidTr="00A34E06">
        <w:trPr>
          <w:trHeight w:val="230"/>
        </w:trPr>
        <w:tc>
          <w:tcPr>
            <w:tcW w:w="3686" w:type="dxa"/>
            <w:vAlign w:val="center"/>
          </w:tcPr>
          <w:p w:rsidR="006E67EC" w:rsidRPr="00A34E06" w:rsidRDefault="006E67EC" w:rsidP="006E67EC">
            <w:pPr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>Техническое состояние всего помещения</w:t>
            </w:r>
          </w:p>
        </w:tc>
        <w:tc>
          <w:tcPr>
            <w:tcW w:w="5670" w:type="dxa"/>
          </w:tcPr>
          <w:p w:rsidR="006E67EC" w:rsidRPr="00A34E06" w:rsidRDefault="006E67EC" w:rsidP="00A34E06">
            <w:pPr>
              <w:jc w:val="center"/>
              <w:rPr>
                <w:sz w:val="24"/>
                <w:szCs w:val="24"/>
              </w:rPr>
            </w:pPr>
            <w:r w:rsidRPr="00A34E06">
              <w:rPr>
                <w:sz w:val="24"/>
                <w:szCs w:val="24"/>
              </w:rPr>
              <w:t xml:space="preserve">Состояние </w:t>
            </w:r>
            <w:r w:rsidR="00AB38CE" w:rsidRPr="00A34E06">
              <w:rPr>
                <w:sz w:val="24"/>
                <w:szCs w:val="24"/>
              </w:rPr>
              <w:t>не</w:t>
            </w:r>
            <w:r w:rsidRPr="00A34E06">
              <w:rPr>
                <w:sz w:val="24"/>
                <w:szCs w:val="24"/>
              </w:rPr>
              <w:t xml:space="preserve">удовлетворительное, </w:t>
            </w:r>
            <w:r w:rsidR="00AB38CE" w:rsidRPr="00A34E06">
              <w:rPr>
                <w:sz w:val="24"/>
                <w:szCs w:val="24"/>
              </w:rPr>
              <w:t>не</w:t>
            </w:r>
            <w:r w:rsidRPr="00A34E06">
              <w:rPr>
                <w:sz w:val="24"/>
                <w:szCs w:val="24"/>
              </w:rPr>
              <w:t xml:space="preserve">работоспособное. Требуется </w:t>
            </w:r>
            <w:r w:rsidR="00AB38CE" w:rsidRPr="00A34E06">
              <w:rPr>
                <w:sz w:val="24"/>
                <w:szCs w:val="24"/>
              </w:rPr>
              <w:t>полный</w:t>
            </w:r>
            <w:r w:rsidRPr="00A34E06">
              <w:rPr>
                <w:sz w:val="24"/>
                <w:szCs w:val="24"/>
              </w:rPr>
              <w:t xml:space="preserve"> ремонт отделки, </w:t>
            </w:r>
            <w:r w:rsidR="00AB38CE" w:rsidRPr="00A34E06">
              <w:rPr>
                <w:sz w:val="24"/>
                <w:szCs w:val="24"/>
              </w:rPr>
              <w:t>замена</w:t>
            </w:r>
            <w:r w:rsidRPr="00A34E06">
              <w:rPr>
                <w:sz w:val="24"/>
                <w:szCs w:val="24"/>
              </w:rPr>
              <w:t xml:space="preserve"> кровли, ремонт </w:t>
            </w:r>
            <w:r w:rsidR="00AB38CE" w:rsidRPr="00A34E06">
              <w:rPr>
                <w:sz w:val="24"/>
                <w:szCs w:val="24"/>
              </w:rPr>
              <w:t>стен с усилением уголком, замена всей сантехники, электропроводки, ремонт отделки, замена окон и дверей</w:t>
            </w:r>
            <w:r w:rsidRPr="00A34E06">
              <w:rPr>
                <w:sz w:val="24"/>
                <w:szCs w:val="24"/>
              </w:rPr>
              <w:t>.</w:t>
            </w:r>
            <w:r w:rsidR="00AB38CE" w:rsidRPr="00A34E06">
              <w:rPr>
                <w:sz w:val="24"/>
                <w:szCs w:val="24"/>
              </w:rPr>
              <w:t xml:space="preserve"> Угроза обрушения.</w:t>
            </w:r>
          </w:p>
        </w:tc>
      </w:tr>
    </w:tbl>
    <w:p w:rsidR="00B8084F" w:rsidRPr="00A34E06" w:rsidRDefault="00B8084F" w:rsidP="00310038">
      <w:pPr>
        <w:jc w:val="center"/>
        <w:rPr>
          <w:b/>
          <w:sz w:val="24"/>
          <w:szCs w:val="24"/>
        </w:rPr>
      </w:pPr>
    </w:p>
    <w:tbl>
      <w:tblPr>
        <w:tblW w:w="10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5"/>
        <w:gridCol w:w="5136"/>
      </w:tblGrid>
      <w:tr w:rsidR="00380859" w:rsidRPr="00A34E06" w:rsidTr="00300E8A">
        <w:trPr>
          <w:trHeight w:val="3327"/>
          <w:jc w:val="center"/>
        </w:trPr>
        <w:tc>
          <w:tcPr>
            <w:tcW w:w="5145" w:type="dxa"/>
          </w:tcPr>
          <w:p w:rsidR="00380859" w:rsidRPr="00DB6ECC" w:rsidRDefault="00B522A1" w:rsidP="00DC7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pt;height:168.75pt">
                  <v:imagedata r:id="rId8" o:title="102_6652"/>
                </v:shape>
              </w:pict>
            </w:r>
          </w:p>
        </w:tc>
        <w:tc>
          <w:tcPr>
            <w:tcW w:w="5136" w:type="dxa"/>
          </w:tcPr>
          <w:p w:rsidR="00380859" w:rsidRPr="00DB6ECC" w:rsidRDefault="00B522A1" w:rsidP="00DC7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192.75pt;height:167.25pt">
                  <v:imagedata r:id="rId9" o:title="102_6657"/>
                </v:shape>
              </w:pict>
            </w:r>
          </w:p>
        </w:tc>
      </w:tr>
      <w:tr w:rsidR="00380859" w:rsidRPr="00A34E06" w:rsidTr="00C24D11">
        <w:trPr>
          <w:jc w:val="center"/>
        </w:trPr>
        <w:tc>
          <w:tcPr>
            <w:tcW w:w="5145" w:type="dxa"/>
          </w:tcPr>
          <w:p w:rsidR="00380859" w:rsidRPr="00DB6ECC" w:rsidRDefault="009D3AA5" w:rsidP="00BF72D0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 xml:space="preserve">Вид с </w:t>
            </w:r>
            <w:r w:rsidR="00BF72D0" w:rsidRPr="00DB6ECC">
              <w:rPr>
                <w:sz w:val="28"/>
                <w:szCs w:val="28"/>
              </w:rPr>
              <w:t>юго-запада</w:t>
            </w:r>
          </w:p>
        </w:tc>
        <w:tc>
          <w:tcPr>
            <w:tcW w:w="5136" w:type="dxa"/>
          </w:tcPr>
          <w:p w:rsidR="00380859" w:rsidRPr="00DB6ECC" w:rsidRDefault="009D3AA5" w:rsidP="00203253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Главный вход</w:t>
            </w:r>
            <w:r w:rsidR="009831C3" w:rsidRPr="00DB6ECC">
              <w:rPr>
                <w:sz w:val="28"/>
                <w:szCs w:val="28"/>
              </w:rPr>
              <w:t>,</w:t>
            </w:r>
            <w:r w:rsidRPr="00DB6ECC">
              <w:rPr>
                <w:sz w:val="28"/>
                <w:szCs w:val="28"/>
              </w:rPr>
              <w:t xml:space="preserve"> </w:t>
            </w:r>
            <w:r w:rsidR="00BF72D0" w:rsidRPr="00DB6ECC">
              <w:rPr>
                <w:sz w:val="28"/>
                <w:szCs w:val="28"/>
              </w:rPr>
              <w:t>зарос деревьями</w:t>
            </w:r>
          </w:p>
        </w:tc>
      </w:tr>
      <w:tr w:rsidR="00380859" w:rsidRPr="00A34E06" w:rsidTr="00300E8A">
        <w:trPr>
          <w:trHeight w:val="3635"/>
          <w:jc w:val="center"/>
        </w:trPr>
        <w:tc>
          <w:tcPr>
            <w:tcW w:w="5145" w:type="dxa"/>
          </w:tcPr>
          <w:p w:rsidR="00380859" w:rsidRPr="00DB6ECC" w:rsidRDefault="00B522A1" w:rsidP="00DC7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214.5pt;height:180pt">
                  <v:imagedata r:id="rId10" o:title="102_6642"/>
                </v:shape>
              </w:pict>
            </w:r>
          </w:p>
        </w:tc>
        <w:tc>
          <w:tcPr>
            <w:tcW w:w="5136" w:type="dxa"/>
          </w:tcPr>
          <w:p w:rsidR="00380859" w:rsidRPr="00DB6ECC" w:rsidRDefault="00B522A1" w:rsidP="00DC7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8" type="#_x0000_t75" style="width:219.75pt;height:180pt">
                  <v:imagedata r:id="rId11" o:title="102_6649"/>
                </v:shape>
              </w:pict>
            </w:r>
          </w:p>
        </w:tc>
      </w:tr>
      <w:tr w:rsidR="00380859" w:rsidRPr="00A34E06" w:rsidTr="00C24D11">
        <w:trPr>
          <w:jc w:val="center"/>
        </w:trPr>
        <w:tc>
          <w:tcPr>
            <w:tcW w:w="5145" w:type="dxa"/>
          </w:tcPr>
          <w:p w:rsidR="00380859" w:rsidRPr="00DB6ECC" w:rsidRDefault="00BF72D0" w:rsidP="00203253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Вид с северо-востока</w:t>
            </w:r>
            <w:r w:rsidR="009D3AA5" w:rsidRPr="00DB6E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36" w:type="dxa"/>
          </w:tcPr>
          <w:p w:rsidR="00380859" w:rsidRPr="00DB6ECC" w:rsidRDefault="00BF72D0" w:rsidP="00DC724A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Вид с юго-востока</w:t>
            </w:r>
          </w:p>
        </w:tc>
      </w:tr>
    </w:tbl>
    <w:p w:rsidR="00380859" w:rsidRPr="00A34E06" w:rsidRDefault="00380859" w:rsidP="004354E8">
      <w:pPr>
        <w:rPr>
          <w:b/>
          <w:sz w:val="16"/>
          <w:szCs w:val="16"/>
        </w:rPr>
      </w:pP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4"/>
        <w:gridCol w:w="5166"/>
      </w:tblGrid>
      <w:tr w:rsidR="00380859" w:rsidRPr="00A34E06" w:rsidTr="00300E8A">
        <w:trPr>
          <w:trHeight w:val="4055"/>
          <w:jc w:val="center"/>
        </w:trPr>
        <w:tc>
          <w:tcPr>
            <w:tcW w:w="5004" w:type="dxa"/>
          </w:tcPr>
          <w:p w:rsidR="00380859" w:rsidRPr="00DB6ECC" w:rsidRDefault="00B522A1" w:rsidP="00DC7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pict>
                <v:shape id="_x0000_i1029" type="#_x0000_t75" style="width:239.25pt;height:210pt">
                  <v:imagedata r:id="rId12" o:title="102_6644"/>
                </v:shape>
              </w:pict>
            </w:r>
          </w:p>
        </w:tc>
        <w:tc>
          <w:tcPr>
            <w:tcW w:w="5166" w:type="dxa"/>
          </w:tcPr>
          <w:p w:rsidR="00380859" w:rsidRPr="00DB6ECC" w:rsidRDefault="006E05CA" w:rsidP="00DC7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0" type="#_x0000_t75" style="width:239.25pt;height:210pt">
                  <v:imagedata r:id="rId13" o:title="102_6646"/>
                </v:shape>
              </w:pict>
            </w:r>
          </w:p>
        </w:tc>
      </w:tr>
      <w:tr w:rsidR="00BF72D0" w:rsidRPr="00A34E06" w:rsidTr="00300E8A">
        <w:trPr>
          <w:jc w:val="center"/>
        </w:trPr>
        <w:tc>
          <w:tcPr>
            <w:tcW w:w="5004" w:type="dxa"/>
          </w:tcPr>
          <w:p w:rsidR="00BF72D0" w:rsidRPr="00DB6ECC" w:rsidRDefault="00BF72D0" w:rsidP="00A34E06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Разрушение кладки с востока</w:t>
            </w:r>
          </w:p>
        </w:tc>
        <w:tc>
          <w:tcPr>
            <w:tcW w:w="5166" w:type="dxa"/>
          </w:tcPr>
          <w:p w:rsidR="00BF72D0" w:rsidRPr="00DB6ECC" w:rsidRDefault="00BF72D0" w:rsidP="00BF72D0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Разрушение кладки с востока</w:t>
            </w:r>
          </w:p>
        </w:tc>
      </w:tr>
      <w:tr w:rsidR="00BF72D0" w:rsidRPr="00A34E06" w:rsidTr="00300E8A">
        <w:trPr>
          <w:trHeight w:val="4464"/>
          <w:jc w:val="center"/>
        </w:trPr>
        <w:tc>
          <w:tcPr>
            <w:tcW w:w="5004" w:type="dxa"/>
          </w:tcPr>
          <w:p w:rsidR="00BF72D0" w:rsidRPr="00DB6ECC" w:rsidRDefault="006E05CA" w:rsidP="00DC7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1" type="#_x0000_t75" style="width:237pt;height:222pt">
                  <v:imagedata r:id="rId14" o:title="102_6647"/>
                </v:shape>
              </w:pict>
            </w:r>
          </w:p>
        </w:tc>
        <w:tc>
          <w:tcPr>
            <w:tcW w:w="5166" w:type="dxa"/>
          </w:tcPr>
          <w:p w:rsidR="00BF72D0" w:rsidRPr="00DB6ECC" w:rsidRDefault="006E05CA" w:rsidP="00DC7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2" type="#_x0000_t75" style="width:243.75pt;height:222pt">
                  <v:imagedata r:id="rId15" o:title="102_6604"/>
                </v:shape>
              </w:pict>
            </w:r>
          </w:p>
        </w:tc>
      </w:tr>
      <w:tr w:rsidR="00BF72D0" w:rsidRPr="00A34E06" w:rsidTr="00300E8A">
        <w:trPr>
          <w:jc w:val="center"/>
        </w:trPr>
        <w:tc>
          <w:tcPr>
            <w:tcW w:w="5004" w:type="dxa"/>
          </w:tcPr>
          <w:p w:rsidR="00BF72D0" w:rsidRPr="00DB6ECC" w:rsidRDefault="00BF72D0" w:rsidP="00A34E06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Аварийное состояние стен</w:t>
            </w:r>
          </w:p>
        </w:tc>
        <w:tc>
          <w:tcPr>
            <w:tcW w:w="5166" w:type="dxa"/>
          </w:tcPr>
          <w:p w:rsidR="00BF72D0" w:rsidRPr="00DB6ECC" w:rsidRDefault="00BF72D0" w:rsidP="00DC724A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Состояние отделки</w:t>
            </w:r>
          </w:p>
        </w:tc>
      </w:tr>
      <w:tr w:rsidR="00BF72D0" w:rsidRPr="00A34E06" w:rsidTr="00300E8A">
        <w:trPr>
          <w:trHeight w:val="4482"/>
          <w:jc w:val="center"/>
        </w:trPr>
        <w:tc>
          <w:tcPr>
            <w:tcW w:w="5004" w:type="dxa"/>
          </w:tcPr>
          <w:p w:rsidR="00BF72D0" w:rsidRPr="00DB6ECC" w:rsidRDefault="006E05CA" w:rsidP="00DC7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3" type="#_x0000_t75" style="width:236.25pt;height:221.25pt">
                  <v:imagedata r:id="rId16" o:title="102_6606"/>
                </v:shape>
              </w:pict>
            </w:r>
          </w:p>
        </w:tc>
        <w:tc>
          <w:tcPr>
            <w:tcW w:w="5166" w:type="dxa"/>
          </w:tcPr>
          <w:p w:rsidR="00BF72D0" w:rsidRPr="00DB6ECC" w:rsidRDefault="006E05CA" w:rsidP="00DC7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4" type="#_x0000_t75" style="width:247.5pt;height:219pt">
                  <v:imagedata r:id="rId17" o:title="102_6608"/>
                </v:shape>
              </w:pict>
            </w:r>
          </w:p>
        </w:tc>
      </w:tr>
      <w:tr w:rsidR="00BF72D0" w:rsidRPr="00A34E06" w:rsidTr="00300E8A">
        <w:trPr>
          <w:jc w:val="center"/>
        </w:trPr>
        <w:tc>
          <w:tcPr>
            <w:tcW w:w="5004" w:type="dxa"/>
          </w:tcPr>
          <w:p w:rsidR="00BF72D0" w:rsidRPr="00DB6ECC" w:rsidRDefault="00BF72D0" w:rsidP="00103326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 xml:space="preserve">Состояние </w:t>
            </w:r>
            <w:r w:rsidR="00103326" w:rsidRPr="00DB6ECC">
              <w:rPr>
                <w:sz w:val="28"/>
                <w:szCs w:val="28"/>
              </w:rPr>
              <w:t>кухни</w:t>
            </w:r>
          </w:p>
        </w:tc>
        <w:tc>
          <w:tcPr>
            <w:tcW w:w="5166" w:type="dxa"/>
          </w:tcPr>
          <w:p w:rsidR="00BF72D0" w:rsidRPr="00DB6ECC" w:rsidRDefault="00103326" w:rsidP="00BF72D0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Система вентиляции</w:t>
            </w:r>
          </w:p>
        </w:tc>
      </w:tr>
    </w:tbl>
    <w:p w:rsidR="00380859" w:rsidRPr="00A34E06" w:rsidRDefault="00380859" w:rsidP="004354E8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3"/>
        <w:gridCol w:w="5024"/>
      </w:tblGrid>
      <w:tr w:rsidR="00BF72D0" w:rsidRPr="00A34E06" w:rsidTr="00BF72D0">
        <w:trPr>
          <w:trHeight w:val="4055"/>
          <w:jc w:val="center"/>
        </w:trPr>
        <w:tc>
          <w:tcPr>
            <w:tcW w:w="5070" w:type="dxa"/>
          </w:tcPr>
          <w:p w:rsidR="00BF72D0" w:rsidRPr="00DB6ECC" w:rsidRDefault="006E05CA" w:rsidP="00BF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pict>
                <v:shape id="_x0000_i1035" type="#_x0000_t75" style="width:242.25pt;height:213.75pt">
                  <v:imagedata r:id="rId18" o:title="102_6607"/>
                </v:shape>
              </w:pict>
            </w:r>
          </w:p>
        </w:tc>
        <w:tc>
          <w:tcPr>
            <w:tcW w:w="5089" w:type="dxa"/>
          </w:tcPr>
          <w:p w:rsidR="00BF72D0" w:rsidRPr="00DB6ECC" w:rsidRDefault="006E05CA" w:rsidP="00BF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6" type="#_x0000_t75" style="width:240pt;height:213pt">
                  <v:imagedata r:id="rId19" o:title="102_6610"/>
                </v:shape>
              </w:pict>
            </w:r>
          </w:p>
        </w:tc>
      </w:tr>
      <w:tr w:rsidR="00BF72D0" w:rsidRPr="00A34E06" w:rsidTr="00BF72D0">
        <w:trPr>
          <w:jc w:val="center"/>
        </w:trPr>
        <w:tc>
          <w:tcPr>
            <w:tcW w:w="5070" w:type="dxa"/>
          </w:tcPr>
          <w:p w:rsidR="00103326" w:rsidRPr="00DB6ECC" w:rsidRDefault="00103326" w:rsidP="00A34E06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Вода на полу</w:t>
            </w:r>
          </w:p>
        </w:tc>
        <w:tc>
          <w:tcPr>
            <w:tcW w:w="5089" w:type="dxa"/>
          </w:tcPr>
          <w:p w:rsidR="00BF72D0" w:rsidRPr="00DB6ECC" w:rsidRDefault="00103326" w:rsidP="00BF72D0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Отделка коридора</w:t>
            </w:r>
          </w:p>
        </w:tc>
      </w:tr>
      <w:tr w:rsidR="00BF72D0" w:rsidRPr="00A34E06" w:rsidTr="00BF72D0">
        <w:trPr>
          <w:trHeight w:val="4464"/>
          <w:jc w:val="center"/>
        </w:trPr>
        <w:tc>
          <w:tcPr>
            <w:tcW w:w="5070" w:type="dxa"/>
          </w:tcPr>
          <w:p w:rsidR="00BF72D0" w:rsidRPr="00DB6ECC" w:rsidRDefault="006E05CA" w:rsidP="00BF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7" type="#_x0000_t75" style="width:240.75pt;height:221.25pt">
                  <v:imagedata r:id="rId20" o:title="102_6612"/>
                </v:shape>
              </w:pict>
            </w:r>
          </w:p>
        </w:tc>
        <w:tc>
          <w:tcPr>
            <w:tcW w:w="5089" w:type="dxa"/>
          </w:tcPr>
          <w:p w:rsidR="00BF72D0" w:rsidRPr="00DB6ECC" w:rsidRDefault="006E05CA" w:rsidP="00BF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8" type="#_x0000_t75" style="width:237.75pt;height:219.75pt">
                  <v:imagedata r:id="rId21" o:title="102_6615"/>
                </v:shape>
              </w:pict>
            </w:r>
          </w:p>
        </w:tc>
      </w:tr>
      <w:tr w:rsidR="00BF72D0" w:rsidRPr="00A34E06" w:rsidTr="00BF72D0">
        <w:trPr>
          <w:jc w:val="center"/>
        </w:trPr>
        <w:tc>
          <w:tcPr>
            <w:tcW w:w="5070" w:type="dxa"/>
          </w:tcPr>
          <w:p w:rsidR="00103326" w:rsidRPr="00DB6ECC" w:rsidRDefault="00103326" w:rsidP="00A34E06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Бывший торговый зал</w:t>
            </w:r>
          </w:p>
        </w:tc>
        <w:tc>
          <w:tcPr>
            <w:tcW w:w="5089" w:type="dxa"/>
          </w:tcPr>
          <w:p w:rsidR="00BF72D0" w:rsidRPr="00DB6ECC" w:rsidRDefault="00103326" w:rsidP="00BF72D0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Плесень на стенах</w:t>
            </w:r>
          </w:p>
        </w:tc>
      </w:tr>
      <w:tr w:rsidR="00BF72D0" w:rsidRPr="00A34E06" w:rsidTr="00103326">
        <w:trPr>
          <w:trHeight w:val="4593"/>
          <w:jc w:val="center"/>
        </w:trPr>
        <w:tc>
          <w:tcPr>
            <w:tcW w:w="5070" w:type="dxa"/>
          </w:tcPr>
          <w:p w:rsidR="00BF72D0" w:rsidRPr="00DB6ECC" w:rsidRDefault="006E05CA" w:rsidP="00BF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9" type="#_x0000_t75" style="width:238.5pt;height:227.25pt">
                  <v:imagedata r:id="rId22" o:title="102_6630"/>
                </v:shape>
              </w:pict>
            </w:r>
          </w:p>
        </w:tc>
        <w:tc>
          <w:tcPr>
            <w:tcW w:w="5089" w:type="dxa"/>
          </w:tcPr>
          <w:p w:rsidR="00BF72D0" w:rsidRPr="00DB6ECC" w:rsidRDefault="006E05CA" w:rsidP="00BF7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0" type="#_x0000_t75" style="width:240.75pt;height:227.25pt">
                  <v:imagedata r:id="rId23" o:title="102_6624"/>
                </v:shape>
              </w:pict>
            </w:r>
          </w:p>
        </w:tc>
      </w:tr>
      <w:tr w:rsidR="00BF72D0" w:rsidRPr="00A34E06" w:rsidTr="00BF72D0">
        <w:trPr>
          <w:jc w:val="center"/>
        </w:trPr>
        <w:tc>
          <w:tcPr>
            <w:tcW w:w="5070" w:type="dxa"/>
          </w:tcPr>
          <w:p w:rsidR="00BF72D0" w:rsidRPr="00DB6ECC" w:rsidRDefault="00BF72D0" w:rsidP="00BF72D0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Состояние отделки</w:t>
            </w:r>
          </w:p>
        </w:tc>
        <w:tc>
          <w:tcPr>
            <w:tcW w:w="5089" w:type="dxa"/>
          </w:tcPr>
          <w:p w:rsidR="00BF72D0" w:rsidRPr="00DB6ECC" w:rsidRDefault="00103326" w:rsidP="00BF72D0">
            <w:pPr>
              <w:jc w:val="center"/>
              <w:rPr>
                <w:sz w:val="28"/>
                <w:szCs w:val="28"/>
              </w:rPr>
            </w:pPr>
            <w:r w:rsidRPr="00DB6ECC">
              <w:rPr>
                <w:sz w:val="28"/>
                <w:szCs w:val="28"/>
              </w:rPr>
              <w:t>Запасной выход с юга</w:t>
            </w:r>
          </w:p>
        </w:tc>
      </w:tr>
    </w:tbl>
    <w:p w:rsidR="00BF72D0" w:rsidRPr="00A34E06" w:rsidRDefault="00BF72D0" w:rsidP="00B8084F">
      <w:pPr>
        <w:rPr>
          <w:b/>
          <w:sz w:val="16"/>
          <w:szCs w:val="16"/>
        </w:rPr>
      </w:pPr>
    </w:p>
    <w:sectPr w:rsidR="00BF72D0" w:rsidRPr="00A34E06" w:rsidSect="00A34E06">
      <w:footerReference w:type="even" r:id="rId24"/>
      <w:footerReference w:type="default" r:id="rId25"/>
      <w:pgSz w:w="11906" w:h="16838"/>
      <w:pgMar w:top="102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5CA" w:rsidRDefault="006E05CA">
      <w:r>
        <w:separator/>
      </w:r>
    </w:p>
  </w:endnote>
  <w:endnote w:type="continuationSeparator" w:id="0">
    <w:p w:rsidR="006E05CA" w:rsidRDefault="006E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C41" w:rsidRDefault="00E86D2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6C4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6C41">
      <w:rPr>
        <w:rStyle w:val="aa"/>
        <w:noProof/>
      </w:rPr>
      <w:t>15</w:t>
    </w:r>
    <w:r>
      <w:rPr>
        <w:rStyle w:val="aa"/>
      </w:rPr>
      <w:fldChar w:fldCharType="end"/>
    </w:r>
  </w:p>
  <w:p w:rsidR="00336C41" w:rsidRDefault="00336C4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C41" w:rsidRDefault="00E86D2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6C4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1D8B">
      <w:rPr>
        <w:rStyle w:val="aa"/>
        <w:noProof/>
      </w:rPr>
      <w:t>2</w:t>
    </w:r>
    <w:r>
      <w:rPr>
        <w:rStyle w:val="aa"/>
      </w:rPr>
      <w:fldChar w:fldCharType="end"/>
    </w:r>
  </w:p>
  <w:p w:rsidR="00336C41" w:rsidRDefault="00336C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5CA" w:rsidRDefault="006E05CA">
      <w:r>
        <w:separator/>
      </w:r>
    </w:p>
  </w:footnote>
  <w:footnote w:type="continuationSeparator" w:id="0">
    <w:p w:rsidR="006E05CA" w:rsidRDefault="006E0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062"/>
    <w:multiLevelType w:val="multilevel"/>
    <w:tmpl w:val="5E881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C16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3D4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9A170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EA458E"/>
    <w:multiLevelType w:val="multilevel"/>
    <w:tmpl w:val="1206CC4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7E4189"/>
    <w:multiLevelType w:val="multilevel"/>
    <w:tmpl w:val="FD9AB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 w15:restartNumberingAfterBreak="0">
    <w:nsid w:val="1D987A86"/>
    <w:multiLevelType w:val="multilevel"/>
    <w:tmpl w:val="532EA62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E376C82"/>
    <w:multiLevelType w:val="singleLevel"/>
    <w:tmpl w:val="0C3839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9F7B90"/>
    <w:multiLevelType w:val="hybridMultilevel"/>
    <w:tmpl w:val="5D782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31565"/>
    <w:multiLevelType w:val="hybridMultilevel"/>
    <w:tmpl w:val="E3F6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761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0D3CDC"/>
    <w:multiLevelType w:val="multilevel"/>
    <w:tmpl w:val="EBD053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052153B"/>
    <w:multiLevelType w:val="singleLevel"/>
    <w:tmpl w:val="516CF9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2124D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EB21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0E238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D320A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4D74713"/>
    <w:multiLevelType w:val="singleLevel"/>
    <w:tmpl w:val="BE60070E"/>
    <w:lvl w:ilvl="0">
      <w:start w:val="1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5D02F97"/>
    <w:multiLevelType w:val="multilevel"/>
    <w:tmpl w:val="33A815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0694DDE"/>
    <w:multiLevelType w:val="multilevel"/>
    <w:tmpl w:val="2820D93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3D63C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B612F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1F7B9E"/>
    <w:multiLevelType w:val="multilevel"/>
    <w:tmpl w:val="7430D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C180C8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0C151CF"/>
    <w:multiLevelType w:val="multilevel"/>
    <w:tmpl w:val="4C62D7D8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25" w15:restartNumberingAfterBreak="0">
    <w:nsid w:val="52640161"/>
    <w:multiLevelType w:val="multilevel"/>
    <w:tmpl w:val="0E505BF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A3C06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432113"/>
    <w:multiLevelType w:val="multilevel"/>
    <w:tmpl w:val="327AFF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F352ED9"/>
    <w:multiLevelType w:val="multilevel"/>
    <w:tmpl w:val="5490A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29" w15:restartNumberingAfterBreak="0">
    <w:nsid w:val="64DB75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147A08"/>
    <w:multiLevelType w:val="multilevel"/>
    <w:tmpl w:val="AB1E32F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9F647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1C64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E366DEC"/>
    <w:multiLevelType w:val="singleLevel"/>
    <w:tmpl w:val="6C766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 w15:restartNumberingAfterBreak="0">
    <w:nsid w:val="731240B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C9951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E0255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FC33ED1"/>
    <w:multiLevelType w:val="hybridMultilevel"/>
    <w:tmpl w:val="1B9C8DAC"/>
    <w:lvl w:ilvl="0" w:tplc="977C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1AD554">
      <w:numFmt w:val="none"/>
      <w:lvlText w:val=""/>
      <w:lvlJc w:val="left"/>
      <w:pPr>
        <w:tabs>
          <w:tab w:val="num" w:pos="360"/>
        </w:tabs>
      </w:pPr>
    </w:lvl>
    <w:lvl w:ilvl="2" w:tplc="8D660B8C">
      <w:numFmt w:val="none"/>
      <w:lvlText w:val=""/>
      <w:lvlJc w:val="left"/>
      <w:pPr>
        <w:tabs>
          <w:tab w:val="num" w:pos="360"/>
        </w:tabs>
      </w:pPr>
    </w:lvl>
    <w:lvl w:ilvl="3" w:tplc="3C304B9C">
      <w:numFmt w:val="none"/>
      <w:lvlText w:val=""/>
      <w:lvlJc w:val="left"/>
      <w:pPr>
        <w:tabs>
          <w:tab w:val="num" w:pos="360"/>
        </w:tabs>
      </w:pPr>
    </w:lvl>
    <w:lvl w:ilvl="4" w:tplc="105CF622">
      <w:numFmt w:val="none"/>
      <w:lvlText w:val=""/>
      <w:lvlJc w:val="left"/>
      <w:pPr>
        <w:tabs>
          <w:tab w:val="num" w:pos="360"/>
        </w:tabs>
      </w:pPr>
    </w:lvl>
    <w:lvl w:ilvl="5" w:tplc="032C0EC2">
      <w:numFmt w:val="none"/>
      <w:lvlText w:val=""/>
      <w:lvlJc w:val="left"/>
      <w:pPr>
        <w:tabs>
          <w:tab w:val="num" w:pos="360"/>
        </w:tabs>
      </w:pPr>
    </w:lvl>
    <w:lvl w:ilvl="6" w:tplc="851E425C">
      <w:numFmt w:val="none"/>
      <w:lvlText w:val=""/>
      <w:lvlJc w:val="left"/>
      <w:pPr>
        <w:tabs>
          <w:tab w:val="num" w:pos="360"/>
        </w:tabs>
      </w:pPr>
    </w:lvl>
    <w:lvl w:ilvl="7" w:tplc="4D24F46C">
      <w:numFmt w:val="none"/>
      <w:lvlText w:val=""/>
      <w:lvlJc w:val="left"/>
      <w:pPr>
        <w:tabs>
          <w:tab w:val="num" w:pos="360"/>
        </w:tabs>
      </w:pPr>
    </w:lvl>
    <w:lvl w:ilvl="8" w:tplc="7C0428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7"/>
  </w:num>
  <w:num w:numId="3">
    <w:abstractNumId w:val="33"/>
  </w:num>
  <w:num w:numId="4">
    <w:abstractNumId w:val="20"/>
  </w:num>
  <w:num w:numId="5">
    <w:abstractNumId w:val="1"/>
  </w:num>
  <w:num w:numId="6">
    <w:abstractNumId w:val="35"/>
  </w:num>
  <w:num w:numId="7">
    <w:abstractNumId w:val="27"/>
  </w:num>
  <w:num w:numId="8">
    <w:abstractNumId w:val="16"/>
  </w:num>
  <w:num w:numId="9">
    <w:abstractNumId w:val="2"/>
  </w:num>
  <w:num w:numId="10">
    <w:abstractNumId w:val="15"/>
  </w:num>
  <w:num w:numId="11">
    <w:abstractNumId w:val="32"/>
  </w:num>
  <w:num w:numId="12">
    <w:abstractNumId w:val="23"/>
  </w:num>
  <w:num w:numId="13">
    <w:abstractNumId w:val="26"/>
  </w:num>
  <w:num w:numId="14">
    <w:abstractNumId w:val="34"/>
  </w:num>
  <w:num w:numId="15">
    <w:abstractNumId w:val="10"/>
  </w:num>
  <w:num w:numId="16">
    <w:abstractNumId w:val="21"/>
  </w:num>
  <w:num w:numId="17">
    <w:abstractNumId w:val="3"/>
  </w:num>
  <w:num w:numId="18">
    <w:abstractNumId w:val="13"/>
  </w:num>
  <w:num w:numId="19">
    <w:abstractNumId w:val="30"/>
  </w:num>
  <w:num w:numId="20">
    <w:abstractNumId w:val="0"/>
  </w:num>
  <w:num w:numId="21">
    <w:abstractNumId w:val="17"/>
  </w:num>
  <w:num w:numId="22">
    <w:abstractNumId w:val="28"/>
  </w:num>
  <w:num w:numId="23">
    <w:abstractNumId w:val="5"/>
  </w:num>
  <w:num w:numId="24">
    <w:abstractNumId w:val="12"/>
  </w:num>
  <w:num w:numId="25">
    <w:abstractNumId w:val="11"/>
  </w:num>
  <w:num w:numId="26">
    <w:abstractNumId w:val="36"/>
  </w:num>
  <w:num w:numId="27">
    <w:abstractNumId w:val="24"/>
  </w:num>
  <w:num w:numId="28">
    <w:abstractNumId w:val="6"/>
  </w:num>
  <w:num w:numId="29">
    <w:abstractNumId w:val="19"/>
  </w:num>
  <w:num w:numId="30">
    <w:abstractNumId w:val="18"/>
  </w:num>
  <w:num w:numId="31">
    <w:abstractNumId w:val="25"/>
  </w:num>
  <w:num w:numId="32">
    <w:abstractNumId w:val="31"/>
  </w:num>
  <w:num w:numId="33">
    <w:abstractNumId w:val="14"/>
  </w:num>
  <w:num w:numId="34">
    <w:abstractNumId w:val="4"/>
  </w:num>
  <w:num w:numId="35">
    <w:abstractNumId w:val="37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0F3"/>
    <w:rsid w:val="0000120E"/>
    <w:rsid w:val="000019BA"/>
    <w:rsid w:val="00003023"/>
    <w:rsid w:val="00007398"/>
    <w:rsid w:val="0001016E"/>
    <w:rsid w:val="00013DCD"/>
    <w:rsid w:val="0001402E"/>
    <w:rsid w:val="00014C66"/>
    <w:rsid w:val="0001544E"/>
    <w:rsid w:val="0001745D"/>
    <w:rsid w:val="00017909"/>
    <w:rsid w:val="00021AD1"/>
    <w:rsid w:val="00021E17"/>
    <w:rsid w:val="00022B3B"/>
    <w:rsid w:val="00023512"/>
    <w:rsid w:val="00023C3A"/>
    <w:rsid w:val="00023CEC"/>
    <w:rsid w:val="00024149"/>
    <w:rsid w:val="00025C99"/>
    <w:rsid w:val="00025E18"/>
    <w:rsid w:val="00026698"/>
    <w:rsid w:val="00026956"/>
    <w:rsid w:val="00027370"/>
    <w:rsid w:val="0003175D"/>
    <w:rsid w:val="000324C5"/>
    <w:rsid w:val="00033DE7"/>
    <w:rsid w:val="000366E9"/>
    <w:rsid w:val="000410D3"/>
    <w:rsid w:val="0004123C"/>
    <w:rsid w:val="00041570"/>
    <w:rsid w:val="0004161E"/>
    <w:rsid w:val="0004212A"/>
    <w:rsid w:val="0004302C"/>
    <w:rsid w:val="00044BF5"/>
    <w:rsid w:val="00045511"/>
    <w:rsid w:val="000465C3"/>
    <w:rsid w:val="00047433"/>
    <w:rsid w:val="00050811"/>
    <w:rsid w:val="0005081A"/>
    <w:rsid w:val="00051686"/>
    <w:rsid w:val="00051756"/>
    <w:rsid w:val="00060ADC"/>
    <w:rsid w:val="00061A6E"/>
    <w:rsid w:val="00062331"/>
    <w:rsid w:val="00063989"/>
    <w:rsid w:val="0006720D"/>
    <w:rsid w:val="00067A2D"/>
    <w:rsid w:val="00067FD4"/>
    <w:rsid w:val="00072B18"/>
    <w:rsid w:val="000731A9"/>
    <w:rsid w:val="000744AF"/>
    <w:rsid w:val="00077540"/>
    <w:rsid w:val="00080864"/>
    <w:rsid w:val="00082455"/>
    <w:rsid w:val="00083832"/>
    <w:rsid w:val="00083BBA"/>
    <w:rsid w:val="00083E05"/>
    <w:rsid w:val="000840E5"/>
    <w:rsid w:val="000841D5"/>
    <w:rsid w:val="00085BA0"/>
    <w:rsid w:val="000871EC"/>
    <w:rsid w:val="00092E68"/>
    <w:rsid w:val="00095157"/>
    <w:rsid w:val="00095A95"/>
    <w:rsid w:val="00096E81"/>
    <w:rsid w:val="000970EF"/>
    <w:rsid w:val="00097FC8"/>
    <w:rsid w:val="000A0FBD"/>
    <w:rsid w:val="000A23BB"/>
    <w:rsid w:val="000A3521"/>
    <w:rsid w:val="000B208A"/>
    <w:rsid w:val="000B2DBF"/>
    <w:rsid w:val="000B407A"/>
    <w:rsid w:val="000B4626"/>
    <w:rsid w:val="000B4E66"/>
    <w:rsid w:val="000B72FC"/>
    <w:rsid w:val="000C03D5"/>
    <w:rsid w:val="000C0586"/>
    <w:rsid w:val="000C28C4"/>
    <w:rsid w:val="000C339F"/>
    <w:rsid w:val="000C3567"/>
    <w:rsid w:val="000C56AF"/>
    <w:rsid w:val="000C744A"/>
    <w:rsid w:val="000D08A8"/>
    <w:rsid w:val="000D08AE"/>
    <w:rsid w:val="000D2FC2"/>
    <w:rsid w:val="000E0017"/>
    <w:rsid w:val="000E203E"/>
    <w:rsid w:val="000E5302"/>
    <w:rsid w:val="000E6B45"/>
    <w:rsid w:val="000E79A3"/>
    <w:rsid w:val="000E7F8C"/>
    <w:rsid w:val="000E7FD3"/>
    <w:rsid w:val="000F2101"/>
    <w:rsid w:val="0010093D"/>
    <w:rsid w:val="00101052"/>
    <w:rsid w:val="00103326"/>
    <w:rsid w:val="001037DF"/>
    <w:rsid w:val="001037EA"/>
    <w:rsid w:val="001038F8"/>
    <w:rsid w:val="00104D0E"/>
    <w:rsid w:val="001056D0"/>
    <w:rsid w:val="00106AD3"/>
    <w:rsid w:val="00111339"/>
    <w:rsid w:val="001126CD"/>
    <w:rsid w:val="0011326F"/>
    <w:rsid w:val="001132E4"/>
    <w:rsid w:val="00113790"/>
    <w:rsid w:val="00115CCD"/>
    <w:rsid w:val="00120660"/>
    <w:rsid w:val="0012151C"/>
    <w:rsid w:val="0012388F"/>
    <w:rsid w:val="00123F6A"/>
    <w:rsid w:val="00127A37"/>
    <w:rsid w:val="0013033F"/>
    <w:rsid w:val="00132686"/>
    <w:rsid w:val="00132C8B"/>
    <w:rsid w:val="0013315F"/>
    <w:rsid w:val="0013335E"/>
    <w:rsid w:val="00133888"/>
    <w:rsid w:val="00133BAC"/>
    <w:rsid w:val="0013432E"/>
    <w:rsid w:val="00134398"/>
    <w:rsid w:val="001356A5"/>
    <w:rsid w:val="00136A87"/>
    <w:rsid w:val="001372F1"/>
    <w:rsid w:val="00137E23"/>
    <w:rsid w:val="001400B7"/>
    <w:rsid w:val="0014097D"/>
    <w:rsid w:val="00141632"/>
    <w:rsid w:val="00142235"/>
    <w:rsid w:val="0014306E"/>
    <w:rsid w:val="00143634"/>
    <w:rsid w:val="00145269"/>
    <w:rsid w:val="00145301"/>
    <w:rsid w:val="00145F4E"/>
    <w:rsid w:val="001467FF"/>
    <w:rsid w:val="00147624"/>
    <w:rsid w:val="0015085F"/>
    <w:rsid w:val="00152217"/>
    <w:rsid w:val="0015260A"/>
    <w:rsid w:val="00153417"/>
    <w:rsid w:val="00153FF9"/>
    <w:rsid w:val="001540BD"/>
    <w:rsid w:val="00154F32"/>
    <w:rsid w:val="00156834"/>
    <w:rsid w:val="00157D27"/>
    <w:rsid w:val="0016574E"/>
    <w:rsid w:val="00165F18"/>
    <w:rsid w:val="0016630A"/>
    <w:rsid w:val="00167074"/>
    <w:rsid w:val="001710BF"/>
    <w:rsid w:val="00171657"/>
    <w:rsid w:val="001721A9"/>
    <w:rsid w:val="001729E1"/>
    <w:rsid w:val="0017577B"/>
    <w:rsid w:val="00176079"/>
    <w:rsid w:val="001807AC"/>
    <w:rsid w:val="001823E1"/>
    <w:rsid w:val="001852F4"/>
    <w:rsid w:val="0018775D"/>
    <w:rsid w:val="001879A2"/>
    <w:rsid w:val="00190C95"/>
    <w:rsid w:val="00190D8F"/>
    <w:rsid w:val="001910E6"/>
    <w:rsid w:val="00191A0B"/>
    <w:rsid w:val="00193027"/>
    <w:rsid w:val="001937BE"/>
    <w:rsid w:val="00196CD0"/>
    <w:rsid w:val="00197014"/>
    <w:rsid w:val="001A0297"/>
    <w:rsid w:val="001A124C"/>
    <w:rsid w:val="001A1648"/>
    <w:rsid w:val="001A1C09"/>
    <w:rsid w:val="001A2AD3"/>
    <w:rsid w:val="001A599D"/>
    <w:rsid w:val="001A6C99"/>
    <w:rsid w:val="001B0987"/>
    <w:rsid w:val="001B29D8"/>
    <w:rsid w:val="001B39E2"/>
    <w:rsid w:val="001B48B9"/>
    <w:rsid w:val="001B5340"/>
    <w:rsid w:val="001B6896"/>
    <w:rsid w:val="001B7EA0"/>
    <w:rsid w:val="001C1039"/>
    <w:rsid w:val="001C2DEB"/>
    <w:rsid w:val="001C3521"/>
    <w:rsid w:val="001C4AF6"/>
    <w:rsid w:val="001C5A3C"/>
    <w:rsid w:val="001C5C73"/>
    <w:rsid w:val="001C65E1"/>
    <w:rsid w:val="001C6FEF"/>
    <w:rsid w:val="001D05A3"/>
    <w:rsid w:val="001D12B0"/>
    <w:rsid w:val="001D1BCB"/>
    <w:rsid w:val="001D68E1"/>
    <w:rsid w:val="001E0739"/>
    <w:rsid w:val="001E389D"/>
    <w:rsid w:val="001E46A7"/>
    <w:rsid w:val="001E58BB"/>
    <w:rsid w:val="001E5E45"/>
    <w:rsid w:val="001E75FC"/>
    <w:rsid w:val="001E7759"/>
    <w:rsid w:val="001E7EE5"/>
    <w:rsid w:val="001F0313"/>
    <w:rsid w:val="001F0CC1"/>
    <w:rsid w:val="001F278E"/>
    <w:rsid w:val="001F2814"/>
    <w:rsid w:val="001F36F6"/>
    <w:rsid w:val="001F3CBD"/>
    <w:rsid w:val="001F4E7B"/>
    <w:rsid w:val="00200339"/>
    <w:rsid w:val="002024E8"/>
    <w:rsid w:val="0020287B"/>
    <w:rsid w:val="00202ED8"/>
    <w:rsid w:val="00203253"/>
    <w:rsid w:val="00204ABF"/>
    <w:rsid w:val="00206AB0"/>
    <w:rsid w:val="002110AA"/>
    <w:rsid w:val="002112C1"/>
    <w:rsid w:val="00212755"/>
    <w:rsid w:val="00212B2F"/>
    <w:rsid w:val="00214C3B"/>
    <w:rsid w:val="00214C89"/>
    <w:rsid w:val="00215E4A"/>
    <w:rsid w:val="002169DB"/>
    <w:rsid w:val="00216D96"/>
    <w:rsid w:val="00221903"/>
    <w:rsid w:val="00221DBA"/>
    <w:rsid w:val="00223391"/>
    <w:rsid w:val="00224B1B"/>
    <w:rsid w:val="0022650A"/>
    <w:rsid w:val="002310E5"/>
    <w:rsid w:val="0023128C"/>
    <w:rsid w:val="00231564"/>
    <w:rsid w:val="00231E90"/>
    <w:rsid w:val="0023256D"/>
    <w:rsid w:val="0023417F"/>
    <w:rsid w:val="002350AA"/>
    <w:rsid w:val="00236630"/>
    <w:rsid w:val="0023787A"/>
    <w:rsid w:val="00237E80"/>
    <w:rsid w:val="00243D69"/>
    <w:rsid w:val="0024660D"/>
    <w:rsid w:val="00246992"/>
    <w:rsid w:val="00247BB8"/>
    <w:rsid w:val="002505EC"/>
    <w:rsid w:val="00252886"/>
    <w:rsid w:val="00253C44"/>
    <w:rsid w:val="00255341"/>
    <w:rsid w:val="00255B94"/>
    <w:rsid w:val="00256F04"/>
    <w:rsid w:val="00257B49"/>
    <w:rsid w:val="00257EA4"/>
    <w:rsid w:val="002611CC"/>
    <w:rsid w:val="002635F0"/>
    <w:rsid w:val="00265160"/>
    <w:rsid w:val="00266065"/>
    <w:rsid w:val="0026619F"/>
    <w:rsid w:val="002704E0"/>
    <w:rsid w:val="00271456"/>
    <w:rsid w:val="0027179A"/>
    <w:rsid w:val="0027440F"/>
    <w:rsid w:val="00274589"/>
    <w:rsid w:val="002754C2"/>
    <w:rsid w:val="0027586E"/>
    <w:rsid w:val="00275A96"/>
    <w:rsid w:val="00277E08"/>
    <w:rsid w:val="00280863"/>
    <w:rsid w:val="002816D1"/>
    <w:rsid w:val="002818F0"/>
    <w:rsid w:val="00281A7A"/>
    <w:rsid w:val="002840D0"/>
    <w:rsid w:val="00284377"/>
    <w:rsid w:val="0028534B"/>
    <w:rsid w:val="00286242"/>
    <w:rsid w:val="00290A50"/>
    <w:rsid w:val="0029286C"/>
    <w:rsid w:val="00292891"/>
    <w:rsid w:val="002943AC"/>
    <w:rsid w:val="00294742"/>
    <w:rsid w:val="00295DA4"/>
    <w:rsid w:val="0029779E"/>
    <w:rsid w:val="002A12D7"/>
    <w:rsid w:val="002A1793"/>
    <w:rsid w:val="002A1E24"/>
    <w:rsid w:val="002A3DB3"/>
    <w:rsid w:val="002A402F"/>
    <w:rsid w:val="002A49AE"/>
    <w:rsid w:val="002A4DA8"/>
    <w:rsid w:val="002A529C"/>
    <w:rsid w:val="002A6C1E"/>
    <w:rsid w:val="002A7D72"/>
    <w:rsid w:val="002B099C"/>
    <w:rsid w:val="002B0BE5"/>
    <w:rsid w:val="002B155F"/>
    <w:rsid w:val="002B4286"/>
    <w:rsid w:val="002B49D2"/>
    <w:rsid w:val="002B63B6"/>
    <w:rsid w:val="002C0400"/>
    <w:rsid w:val="002C0EEA"/>
    <w:rsid w:val="002C19FE"/>
    <w:rsid w:val="002C1ADD"/>
    <w:rsid w:val="002C23BF"/>
    <w:rsid w:val="002C3657"/>
    <w:rsid w:val="002C53B6"/>
    <w:rsid w:val="002C5522"/>
    <w:rsid w:val="002C5703"/>
    <w:rsid w:val="002C79BA"/>
    <w:rsid w:val="002D1F1C"/>
    <w:rsid w:val="002D20EE"/>
    <w:rsid w:val="002D590D"/>
    <w:rsid w:val="002E1E5E"/>
    <w:rsid w:val="002E1FB4"/>
    <w:rsid w:val="002E2B37"/>
    <w:rsid w:val="002E50C4"/>
    <w:rsid w:val="002E7B1C"/>
    <w:rsid w:val="002F2D24"/>
    <w:rsid w:val="002F5F3F"/>
    <w:rsid w:val="002F653F"/>
    <w:rsid w:val="002F682D"/>
    <w:rsid w:val="00300E8A"/>
    <w:rsid w:val="00302196"/>
    <w:rsid w:val="00302E1F"/>
    <w:rsid w:val="00303AA8"/>
    <w:rsid w:val="003050CE"/>
    <w:rsid w:val="003063A5"/>
    <w:rsid w:val="00306BD9"/>
    <w:rsid w:val="00307EA8"/>
    <w:rsid w:val="00310038"/>
    <w:rsid w:val="00310567"/>
    <w:rsid w:val="00312B9F"/>
    <w:rsid w:val="00314384"/>
    <w:rsid w:val="003159C5"/>
    <w:rsid w:val="003172E4"/>
    <w:rsid w:val="00317B48"/>
    <w:rsid w:val="0032095C"/>
    <w:rsid w:val="003241A8"/>
    <w:rsid w:val="003245AC"/>
    <w:rsid w:val="00330D21"/>
    <w:rsid w:val="00331075"/>
    <w:rsid w:val="00331694"/>
    <w:rsid w:val="003327EB"/>
    <w:rsid w:val="00332C50"/>
    <w:rsid w:val="00333763"/>
    <w:rsid w:val="003350CB"/>
    <w:rsid w:val="00336402"/>
    <w:rsid w:val="00336908"/>
    <w:rsid w:val="00336C41"/>
    <w:rsid w:val="003373B1"/>
    <w:rsid w:val="00340B42"/>
    <w:rsid w:val="003421D0"/>
    <w:rsid w:val="00343196"/>
    <w:rsid w:val="00347555"/>
    <w:rsid w:val="00350EC9"/>
    <w:rsid w:val="00353A13"/>
    <w:rsid w:val="00353B3F"/>
    <w:rsid w:val="00354339"/>
    <w:rsid w:val="003554B5"/>
    <w:rsid w:val="0035575E"/>
    <w:rsid w:val="00356057"/>
    <w:rsid w:val="00356D9D"/>
    <w:rsid w:val="003604A8"/>
    <w:rsid w:val="003625F6"/>
    <w:rsid w:val="00362E37"/>
    <w:rsid w:val="00363AA8"/>
    <w:rsid w:val="003654FE"/>
    <w:rsid w:val="00365DD3"/>
    <w:rsid w:val="00365E2E"/>
    <w:rsid w:val="00366376"/>
    <w:rsid w:val="00366873"/>
    <w:rsid w:val="0037190B"/>
    <w:rsid w:val="00372281"/>
    <w:rsid w:val="0037377D"/>
    <w:rsid w:val="003740AB"/>
    <w:rsid w:val="0037460B"/>
    <w:rsid w:val="003772F2"/>
    <w:rsid w:val="00377477"/>
    <w:rsid w:val="0038003F"/>
    <w:rsid w:val="00380859"/>
    <w:rsid w:val="00381164"/>
    <w:rsid w:val="003820FC"/>
    <w:rsid w:val="00384900"/>
    <w:rsid w:val="0038593A"/>
    <w:rsid w:val="003863CE"/>
    <w:rsid w:val="00386A4B"/>
    <w:rsid w:val="003871E6"/>
    <w:rsid w:val="003914AE"/>
    <w:rsid w:val="00391D64"/>
    <w:rsid w:val="00392305"/>
    <w:rsid w:val="00393699"/>
    <w:rsid w:val="00393D68"/>
    <w:rsid w:val="0039407A"/>
    <w:rsid w:val="00394881"/>
    <w:rsid w:val="003964A8"/>
    <w:rsid w:val="00396EBC"/>
    <w:rsid w:val="003970A4"/>
    <w:rsid w:val="003A0A76"/>
    <w:rsid w:val="003A100F"/>
    <w:rsid w:val="003A2185"/>
    <w:rsid w:val="003A2DD9"/>
    <w:rsid w:val="003A300F"/>
    <w:rsid w:val="003A31B9"/>
    <w:rsid w:val="003A4A94"/>
    <w:rsid w:val="003A6969"/>
    <w:rsid w:val="003A6FBA"/>
    <w:rsid w:val="003A7792"/>
    <w:rsid w:val="003A7AC8"/>
    <w:rsid w:val="003B022A"/>
    <w:rsid w:val="003B03B0"/>
    <w:rsid w:val="003B054D"/>
    <w:rsid w:val="003B1FC4"/>
    <w:rsid w:val="003B1FF5"/>
    <w:rsid w:val="003B4189"/>
    <w:rsid w:val="003B4CCD"/>
    <w:rsid w:val="003B4FB6"/>
    <w:rsid w:val="003B5D30"/>
    <w:rsid w:val="003B6ADB"/>
    <w:rsid w:val="003B6CB3"/>
    <w:rsid w:val="003B6D9B"/>
    <w:rsid w:val="003C2EFC"/>
    <w:rsid w:val="003C30D6"/>
    <w:rsid w:val="003C487D"/>
    <w:rsid w:val="003C5718"/>
    <w:rsid w:val="003C640D"/>
    <w:rsid w:val="003C7704"/>
    <w:rsid w:val="003C788C"/>
    <w:rsid w:val="003D165C"/>
    <w:rsid w:val="003D225D"/>
    <w:rsid w:val="003D2606"/>
    <w:rsid w:val="003D4C42"/>
    <w:rsid w:val="003D632F"/>
    <w:rsid w:val="003D65FA"/>
    <w:rsid w:val="003D6919"/>
    <w:rsid w:val="003D750D"/>
    <w:rsid w:val="003D7A36"/>
    <w:rsid w:val="003E1143"/>
    <w:rsid w:val="003E209E"/>
    <w:rsid w:val="003E263E"/>
    <w:rsid w:val="003E2EF8"/>
    <w:rsid w:val="003E3273"/>
    <w:rsid w:val="003E49FF"/>
    <w:rsid w:val="003E50E3"/>
    <w:rsid w:val="003E7AAF"/>
    <w:rsid w:val="003F0A3A"/>
    <w:rsid w:val="003F1639"/>
    <w:rsid w:val="003F1A3F"/>
    <w:rsid w:val="003F2A7C"/>
    <w:rsid w:val="003F3B09"/>
    <w:rsid w:val="003F3E89"/>
    <w:rsid w:val="003F475C"/>
    <w:rsid w:val="003F47C5"/>
    <w:rsid w:val="003F52C2"/>
    <w:rsid w:val="00402510"/>
    <w:rsid w:val="00405805"/>
    <w:rsid w:val="00406976"/>
    <w:rsid w:val="004116E1"/>
    <w:rsid w:val="00411FC5"/>
    <w:rsid w:val="00412781"/>
    <w:rsid w:val="00412E00"/>
    <w:rsid w:val="00415210"/>
    <w:rsid w:val="00415F4D"/>
    <w:rsid w:val="004165A0"/>
    <w:rsid w:val="00416BE2"/>
    <w:rsid w:val="00417A33"/>
    <w:rsid w:val="00417DCC"/>
    <w:rsid w:val="00421134"/>
    <w:rsid w:val="00421164"/>
    <w:rsid w:val="004218A1"/>
    <w:rsid w:val="00423247"/>
    <w:rsid w:val="0042474B"/>
    <w:rsid w:val="0042487C"/>
    <w:rsid w:val="00424D72"/>
    <w:rsid w:val="004260F7"/>
    <w:rsid w:val="00426596"/>
    <w:rsid w:val="004321A4"/>
    <w:rsid w:val="0043372C"/>
    <w:rsid w:val="0043381B"/>
    <w:rsid w:val="00433B83"/>
    <w:rsid w:val="004354E8"/>
    <w:rsid w:val="004354E9"/>
    <w:rsid w:val="0043574D"/>
    <w:rsid w:val="00435DF6"/>
    <w:rsid w:val="004400AA"/>
    <w:rsid w:val="0044022A"/>
    <w:rsid w:val="00443203"/>
    <w:rsid w:val="00443709"/>
    <w:rsid w:val="004467CF"/>
    <w:rsid w:val="004501A1"/>
    <w:rsid w:val="0045037A"/>
    <w:rsid w:val="00450890"/>
    <w:rsid w:val="004510CB"/>
    <w:rsid w:val="00451132"/>
    <w:rsid w:val="004515B5"/>
    <w:rsid w:val="004515B9"/>
    <w:rsid w:val="004515D3"/>
    <w:rsid w:val="00452D3C"/>
    <w:rsid w:val="00454232"/>
    <w:rsid w:val="004571B8"/>
    <w:rsid w:val="0046134B"/>
    <w:rsid w:val="004654C3"/>
    <w:rsid w:val="00465DC7"/>
    <w:rsid w:val="004702E5"/>
    <w:rsid w:val="00470D0A"/>
    <w:rsid w:val="00470ED2"/>
    <w:rsid w:val="004721FB"/>
    <w:rsid w:val="0047340F"/>
    <w:rsid w:val="004744A6"/>
    <w:rsid w:val="00474725"/>
    <w:rsid w:val="00474A2B"/>
    <w:rsid w:val="00474A34"/>
    <w:rsid w:val="00475251"/>
    <w:rsid w:val="00475CDB"/>
    <w:rsid w:val="00477E34"/>
    <w:rsid w:val="00480143"/>
    <w:rsid w:val="004830BC"/>
    <w:rsid w:val="00483723"/>
    <w:rsid w:val="00483B60"/>
    <w:rsid w:val="004843D7"/>
    <w:rsid w:val="00484C9E"/>
    <w:rsid w:val="00485366"/>
    <w:rsid w:val="004867AC"/>
    <w:rsid w:val="004869CB"/>
    <w:rsid w:val="00486BDC"/>
    <w:rsid w:val="00491F29"/>
    <w:rsid w:val="004948F4"/>
    <w:rsid w:val="00495DD1"/>
    <w:rsid w:val="004965D5"/>
    <w:rsid w:val="00496600"/>
    <w:rsid w:val="00496831"/>
    <w:rsid w:val="004A044B"/>
    <w:rsid w:val="004A098E"/>
    <w:rsid w:val="004A0A29"/>
    <w:rsid w:val="004A4D37"/>
    <w:rsid w:val="004A5445"/>
    <w:rsid w:val="004B06FB"/>
    <w:rsid w:val="004B0BD2"/>
    <w:rsid w:val="004B0DF1"/>
    <w:rsid w:val="004B2155"/>
    <w:rsid w:val="004B30BB"/>
    <w:rsid w:val="004B3568"/>
    <w:rsid w:val="004B69C0"/>
    <w:rsid w:val="004B78BE"/>
    <w:rsid w:val="004C0A3E"/>
    <w:rsid w:val="004C0E30"/>
    <w:rsid w:val="004C3272"/>
    <w:rsid w:val="004C3978"/>
    <w:rsid w:val="004C6B3E"/>
    <w:rsid w:val="004C77B5"/>
    <w:rsid w:val="004D3744"/>
    <w:rsid w:val="004D56A5"/>
    <w:rsid w:val="004D7879"/>
    <w:rsid w:val="004D7904"/>
    <w:rsid w:val="004E06AD"/>
    <w:rsid w:val="004E2869"/>
    <w:rsid w:val="004E2907"/>
    <w:rsid w:val="004E2A03"/>
    <w:rsid w:val="004E2E9C"/>
    <w:rsid w:val="004E35A2"/>
    <w:rsid w:val="004E35D0"/>
    <w:rsid w:val="004E37A3"/>
    <w:rsid w:val="004E3FF5"/>
    <w:rsid w:val="004E421A"/>
    <w:rsid w:val="004E424F"/>
    <w:rsid w:val="004E52EE"/>
    <w:rsid w:val="004E7CA1"/>
    <w:rsid w:val="004F00B7"/>
    <w:rsid w:val="004F071D"/>
    <w:rsid w:val="004F1A83"/>
    <w:rsid w:val="004F2425"/>
    <w:rsid w:val="004F3B78"/>
    <w:rsid w:val="004F4D77"/>
    <w:rsid w:val="004F5170"/>
    <w:rsid w:val="004F79DA"/>
    <w:rsid w:val="00500BA5"/>
    <w:rsid w:val="00500D1D"/>
    <w:rsid w:val="0050109E"/>
    <w:rsid w:val="005022C1"/>
    <w:rsid w:val="00502399"/>
    <w:rsid w:val="00502440"/>
    <w:rsid w:val="0050253A"/>
    <w:rsid w:val="0050256C"/>
    <w:rsid w:val="00502B4A"/>
    <w:rsid w:val="00503917"/>
    <w:rsid w:val="00504312"/>
    <w:rsid w:val="00506881"/>
    <w:rsid w:val="0050731B"/>
    <w:rsid w:val="005077D9"/>
    <w:rsid w:val="00507C36"/>
    <w:rsid w:val="00510B2A"/>
    <w:rsid w:val="0051264B"/>
    <w:rsid w:val="00513652"/>
    <w:rsid w:val="00513A40"/>
    <w:rsid w:val="0051772D"/>
    <w:rsid w:val="00520289"/>
    <w:rsid w:val="00520B59"/>
    <w:rsid w:val="00524850"/>
    <w:rsid w:val="00525A1A"/>
    <w:rsid w:val="00525FFC"/>
    <w:rsid w:val="00533292"/>
    <w:rsid w:val="005338A8"/>
    <w:rsid w:val="005340A5"/>
    <w:rsid w:val="00534572"/>
    <w:rsid w:val="00535348"/>
    <w:rsid w:val="00536D46"/>
    <w:rsid w:val="00540BA3"/>
    <w:rsid w:val="00541CF8"/>
    <w:rsid w:val="005427CA"/>
    <w:rsid w:val="00543082"/>
    <w:rsid w:val="005433D3"/>
    <w:rsid w:val="00544934"/>
    <w:rsid w:val="00546E47"/>
    <w:rsid w:val="005473FF"/>
    <w:rsid w:val="00547430"/>
    <w:rsid w:val="0054764B"/>
    <w:rsid w:val="0055025D"/>
    <w:rsid w:val="00550DB5"/>
    <w:rsid w:val="00551289"/>
    <w:rsid w:val="00551913"/>
    <w:rsid w:val="00552668"/>
    <w:rsid w:val="00553006"/>
    <w:rsid w:val="005539E9"/>
    <w:rsid w:val="00553E14"/>
    <w:rsid w:val="005546D0"/>
    <w:rsid w:val="0055686A"/>
    <w:rsid w:val="00562410"/>
    <w:rsid w:val="005626DA"/>
    <w:rsid w:val="0056271B"/>
    <w:rsid w:val="005632C1"/>
    <w:rsid w:val="00563949"/>
    <w:rsid w:val="00563F9B"/>
    <w:rsid w:val="00564A5B"/>
    <w:rsid w:val="00564F4D"/>
    <w:rsid w:val="0056518B"/>
    <w:rsid w:val="005652D1"/>
    <w:rsid w:val="00566E22"/>
    <w:rsid w:val="00567E91"/>
    <w:rsid w:val="00571E15"/>
    <w:rsid w:val="00571F26"/>
    <w:rsid w:val="00572787"/>
    <w:rsid w:val="00572F28"/>
    <w:rsid w:val="00573126"/>
    <w:rsid w:val="0057403A"/>
    <w:rsid w:val="00574F6F"/>
    <w:rsid w:val="00577C94"/>
    <w:rsid w:val="0058107F"/>
    <w:rsid w:val="0058328C"/>
    <w:rsid w:val="00584581"/>
    <w:rsid w:val="00585FFB"/>
    <w:rsid w:val="00587074"/>
    <w:rsid w:val="005915A9"/>
    <w:rsid w:val="0059301C"/>
    <w:rsid w:val="0059462D"/>
    <w:rsid w:val="00596F43"/>
    <w:rsid w:val="005A226F"/>
    <w:rsid w:val="005A24D7"/>
    <w:rsid w:val="005A334E"/>
    <w:rsid w:val="005A3EBA"/>
    <w:rsid w:val="005A4847"/>
    <w:rsid w:val="005A4A91"/>
    <w:rsid w:val="005A61EF"/>
    <w:rsid w:val="005A6362"/>
    <w:rsid w:val="005A65A3"/>
    <w:rsid w:val="005A707E"/>
    <w:rsid w:val="005A74E4"/>
    <w:rsid w:val="005A7BB3"/>
    <w:rsid w:val="005B1AC3"/>
    <w:rsid w:val="005B22C2"/>
    <w:rsid w:val="005B4370"/>
    <w:rsid w:val="005B4959"/>
    <w:rsid w:val="005B4E4E"/>
    <w:rsid w:val="005B60C1"/>
    <w:rsid w:val="005B6428"/>
    <w:rsid w:val="005B6518"/>
    <w:rsid w:val="005B66C0"/>
    <w:rsid w:val="005B6A3D"/>
    <w:rsid w:val="005B7C48"/>
    <w:rsid w:val="005B7D55"/>
    <w:rsid w:val="005C0187"/>
    <w:rsid w:val="005C0D54"/>
    <w:rsid w:val="005C20C8"/>
    <w:rsid w:val="005C27C6"/>
    <w:rsid w:val="005C4025"/>
    <w:rsid w:val="005C455B"/>
    <w:rsid w:val="005C6D26"/>
    <w:rsid w:val="005C7FC0"/>
    <w:rsid w:val="005D0CEB"/>
    <w:rsid w:val="005D2D1D"/>
    <w:rsid w:val="005D5810"/>
    <w:rsid w:val="005D66A4"/>
    <w:rsid w:val="005D7753"/>
    <w:rsid w:val="005E05A5"/>
    <w:rsid w:val="005E0781"/>
    <w:rsid w:val="005E4276"/>
    <w:rsid w:val="005F0C8E"/>
    <w:rsid w:val="005F2A72"/>
    <w:rsid w:val="005F45B2"/>
    <w:rsid w:val="005F50F3"/>
    <w:rsid w:val="005F5D60"/>
    <w:rsid w:val="00600024"/>
    <w:rsid w:val="0060091E"/>
    <w:rsid w:val="00600CD2"/>
    <w:rsid w:val="00600CF2"/>
    <w:rsid w:val="00600DDC"/>
    <w:rsid w:val="00601D09"/>
    <w:rsid w:val="006033DE"/>
    <w:rsid w:val="00603439"/>
    <w:rsid w:val="006035A3"/>
    <w:rsid w:val="00603ACE"/>
    <w:rsid w:val="0060416B"/>
    <w:rsid w:val="00606609"/>
    <w:rsid w:val="00606BB1"/>
    <w:rsid w:val="00610211"/>
    <w:rsid w:val="0061196A"/>
    <w:rsid w:val="00612BB8"/>
    <w:rsid w:val="00613B84"/>
    <w:rsid w:val="00614A5C"/>
    <w:rsid w:val="0061552F"/>
    <w:rsid w:val="0061665E"/>
    <w:rsid w:val="006173B8"/>
    <w:rsid w:val="00620074"/>
    <w:rsid w:val="00621D73"/>
    <w:rsid w:val="0062292F"/>
    <w:rsid w:val="00623239"/>
    <w:rsid w:val="00624380"/>
    <w:rsid w:val="006248AD"/>
    <w:rsid w:val="00625343"/>
    <w:rsid w:val="006307AE"/>
    <w:rsid w:val="0063233D"/>
    <w:rsid w:val="00632ED5"/>
    <w:rsid w:val="006334A3"/>
    <w:rsid w:val="00634114"/>
    <w:rsid w:val="00634A2A"/>
    <w:rsid w:val="00635A2B"/>
    <w:rsid w:val="00641ABB"/>
    <w:rsid w:val="00646F8F"/>
    <w:rsid w:val="006475EC"/>
    <w:rsid w:val="00647B83"/>
    <w:rsid w:val="00651595"/>
    <w:rsid w:val="0065283E"/>
    <w:rsid w:val="00652958"/>
    <w:rsid w:val="006533E7"/>
    <w:rsid w:val="0065341C"/>
    <w:rsid w:val="0065371A"/>
    <w:rsid w:val="00653986"/>
    <w:rsid w:val="006544B1"/>
    <w:rsid w:val="00654EDF"/>
    <w:rsid w:val="006562D1"/>
    <w:rsid w:val="00661044"/>
    <w:rsid w:val="006644EA"/>
    <w:rsid w:val="006663AA"/>
    <w:rsid w:val="006678C4"/>
    <w:rsid w:val="006704AA"/>
    <w:rsid w:val="00672E7D"/>
    <w:rsid w:val="006753E3"/>
    <w:rsid w:val="006757BF"/>
    <w:rsid w:val="00676264"/>
    <w:rsid w:val="006764D6"/>
    <w:rsid w:val="00677784"/>
    <w:rsid w:val="00681C9C"/>
    <w:rsid w:val="006846F4"/>
    <w:rsid w:val="006849F0"/>
    <w:rsid w:val="00684AAC"/>
    <w:rsid w:val="00684E96"/>
    <w:rsid w:val="0068616A"/>
    <w:rsid w:val="00686E4F"/>
    <w:rsid w:val="00686FA8"/>
    <w:rsid w:val="00691355"/>
    <w:rsid w:val="00691C73"/>
    <w:rsid w:val="00693B62"/>
    <w:rsid w:val="00693C19"/>
    <w:rsid w:val="00693F4E"/>
    <w:rsid w:val="006959EF"/>
    <w:rsid w:val="00696808"/>
    <w:rsid w:val="006A026D"/>
    <w:rsid w:val="006A2644"/>
    <w:rsid w:val="006A4012"/>
    <w:rsid w:val="006A4FF4"/>
    <w:rsid w:val="006A56D9"/>
    <w:rsid w:val="006A57CB"/>
    <w:rsid w:val="006A63DB"/>
    <w:rsid w:val="006B00DF"/>
    <w:rsid w:val="006B2BA5"/>
    <w:rsid w:val="006B33DB"/>
    <w:rsid w:val="006B3808"/>
    <w:rsid w:val="006B6598"/>
    <w:rsid w:val="006B7D5D"/>
    <w:rsid w:val="006C009E"/>
    <w:rsid w:val="006C275E"/>
    <w:rsid w:val="006C31BF"/>
    <w:rsid w:val="006C69CF"/>
    <w:rsid w:val="006D113C"/>
    <w:rsid w:val="006D207F"/>
    <w:rsid w:val="006D3A8C"/>
    <w:rsid w:val="006D40F9"/>
    <w:rsid w:val="006D4C1F"/>
    <w:rsid w:val="006D4C3D"/>
    <w:rsid w:val="006D5DE3"/>
    <w:rsid w:val="006E0327"/>
    <w:rsid w:val="006E05CA"/>
    <w:rsid w:val="006E084C"/>
    <w:rsid w:val="006E1B04"/>
    <w:rsid w:val="006E4830"/>
    <w:rsid w:val="006E5A91"/>
    <w:rsid w:val="006E67EC"/>
    <w:rsid w:val="006E7773"/>
    <w:rsid w:val="006E7DD9"/>
    <w:rsid w:val="006F2807"/>
    <w:rsid w:val="006F2B7C"/>
    <w:rsid w:val="006F596A"/>
    <w:rsid w:val="006F6C88"/>
    <w:rsid w:val="006F7384"/>
    <w:rsid w:val="006F7A98"/>
    <w:rsid w:val="00702526"/>
    <w:rsid w:val="00702CC5"/>
    <w:rsid w:val="00703530"/>
    <w:rsid w:val="00703533"/>
    <w:rsid w:val="00703AF4"/>
    <w:rsid w:val="00704192"/>
    <w:rsid w:val="00705E96"/>
    <w:rsid w:val="00706D80"/>
    <w:rsid w:val="007102AB"/>
    <w:rsid w:val="0071030E"/>
    <w:rsid w:val="00711029"/>
    <w:rsid w:val="00714F7E"/>
    <w:rsid w:val="007207C4"/>
    <w:rsid w:val="00721A42"/>
    <w:rsid w:val="00722BB3"/>
    <w:rsid w:val="00723BAF"/>
    <w:rsid w:val="00723CE3"/>
    <w:rsid w:val="0072428D"/>
    <w:rsid w:val="00725081"/>
    <w:rsid w:val="00726F3B"/>
    <w:rsid w:val="0072745B"/>
    <w:rsid w:val="00727934"/>
    <w:rsid w:val="0073045B"/>
    <w:rsid w:val="0073070D"/>
    <w:rsid w:val="00731D1E"/>
    <w:rsid w:val="00732C05"/>
    <w:rsid w:val="007339D2"/>
    <w:rsid w:val="0073545A"/>
    <w:rsid w:val="0073573A"/>
    <w:rsid w:val="00736C37"/>
    <w:rsid w:val="00740DB4"/>
    <w:rsid w:val="007442D5"/>
    <w:rsid w:val="00745280"/>
    <w:rsid w:val="0074566F"/>
    <w:rsid w:val="0074682C"/>
    <w:rsid w:val="00747490"/>
    <w:rsid w:val="00750F7C"/>
    <w:rsid w:val="00751538"/>
    <w:rsid w:val="0075209C"/>
    <w:rsid w:val="007527A5"/>
    <w:rsid w:val="00752B12"/>
    <w:rsid w:val="00752D82"/>
    <w:rsid w:val="00754340"/>
    <w:rsid w:val="0075437B"/>
    <w:rsid w:val="00754F2F"/>
    <w:rsid w:val="0075506D"/>
    <w:rsid w:val="007575E5"/>
    <w:rsid w:val="00757A2B"/>
    <w:rsid w:val="00760A3E"/>
    <w:rsid w:val="00760EFE"/>
    <w:rsid w:val="00761FFA"/>
    <w:rsid w:val="0076219C"/>
    <w:rsid w:val="00762CB1"/>
    <w:rsid w:val="00762F0C"/>
    <w:rsid w:val="007645CD"/>
    <w:rsid w:val="00765BF3"/>
    <w:rsid w:val="00766159"/>
    <w:rsid w:val="007663F3"/>
    <w:rsid w:val="00766A01"/>
    <w:rsid w:val="00767927"/>
    <w:rsid w:val="00767D97"/>
    <w:rsid w:val="00771D81"/>
    <w:rsid w:val="00771FDB"/>
    <w:rsid w:val="00774075"/>
    <w:rsid w:val="007740C8"/>
    <w:rsid w:val="00775E78"/>
    <w:rsid w:val="00776CD9"/>
    <w:rsid w:val="007815F9"/>
    <w:rsid w:val="00781BB2"/>
    <w:rsid w:val="00781C8C"/>
    <w:rsid w:val="00781DE2"/>
    <w:rsid w:val="00782B9E"/>
    <w:rsid w:val="00782E5C"/>
    <w:rsid w:val="00784E3B"/>
    <w:rsid w:val="007855B0"/>
    <w:rsid w:val="00786417"/>
    <w:rsid w:val="00786BBE"/>
    <w:rsid w:val="0079035A"/>
    <w:rsid w:val="00792756"/>
    <w:rsid w:val="007938F0"/>
    <w:rsid w:val="0079425E"/>
    <w:rsid w:val="007943BA"/>
    <w:rsid w:val="0079466F"/>
    <w:rsid w:val="0079486A"/>
    <w:rsid w:val="00795A12"/>
    <w:rsid w:val="00796F74"/>
    <w:rsid w:val="0079793A"/>
    <w:rsid w:val="00797C21"/>
    <w:rsid w:val="007A1592"/>
    <w:rsid w:val="007A2997"/>
    <w:rsid w:val="007A4A99"/>
    <w:rsid w:val="007A4E99"/>
    <w:rsid w:val="007A54DC"/>
    <w:rsid w:val="007A6347"/>
    <w:rsid w:val="007A675D"/>
    <w:rsid w:val="007B02B2"/>
    <w:rsid w:val="007B1623"/>
    <w:rsid w:val="007B16EB"/>
    <w:rsid w:val="007B1D8B"/>
    <w:rsid w:val="007B3D48"/>
    <w:rsid w:val="007B5B9A"/>
    <w:rsid w:val="007B5CF8"/>
    <w:rsid w:val="007B63E0"/>
    <w:rsid w:val="007B6AFE"/>
    <w:rsid w:val="007B6B4E"/>
    <w:rsid w:val="007B794D"/>
    <w:rsid w:val="007B7E76"/>
    <w:rsid w:val="007B7E84"/>
    <w:rsid w:val="007C03CD"/>
    <w:rsid w:val="007C10BD"/>
    <w:rsid w:val="007C1882"/>
    <w:rsid w:val="007C1E6C"/>
    <w:rsid w:val="007C2066"/>
    <w:rsid w:val="007C236B"/>
    <w:rsid w:val="007C5173"/>
    <w:rsid w:val="007C5643"/>
    <w:rsid w:val="007C5ADF"/>
    <w:rsid w:val="007C5E23"/>
    <w:rsid w:val="007C69A8"/>
    <w:rsid w:val="007C769C"/>
    <w:rsid w:val="007D060F"/>
    <w:rsid w:val="007D1713"/>
    <w:rsid w:val="007D2E92"/>
    <w:rsid w:val="007D30D9"/>
    <w:rsid w:val="007D35F3"/>
    <w:rsid w:val="007D3983"/>
    <w:rsid w:val="007D50DA"/>
    <w:rsid w:val="007D55D1"/>
    <w:rsid w:val="007D604C"/>
    <w:rsid w:val="007D6AA4"/>
    <w:rsid w:val="007D7D72"/>
    <w:rsid w:val="007E07F3"/>
    <w:rsid w:val="007E3446"/>
    <w:rsid w:val="007E4E46"/>
    <w:rsid w:val="007E5AE2"/>
    <w:rsid w:val="007E659C"/>
    <w:rsid w:val="007E6A16"/>
    <w:rsid w:val="007E7571"/>
    <w:rsid w:val="007E7773"/>
    <w:rsid w:val="007E78DF"/>
    <w:rsid w:val="007F0A3D"/>
    <w:rsid w:val="007F0E83"/>
    <w:rsid w:val="007F31F6"/>
    <w:rsid w:val="007F3938"/>
    <w:rsid w:val="00802ACE"/>
    <w:rsid w:val="00802F24"/>
    <w:rsid w:val="00804864"/>
    <w:rsid w:val="008048AD"/>
    <w:rsid w:val="00804B2B"/>
    <w:rsid w:val="00807E7F"/>
    <w:rsid w:val="00812E79"/>
    <w:rsid w:val="00812E8B"/>
    <w:rsid w:val="00813A31"/>
    <w:rsid w:val="00813AC1"/>
    <w:rsid w:val="008145F7"/>
    <w:rsid w:val="0081481F"/>
    <w:rsid w:val="0081553C"/>
    <w:rsid w:val="008210FF"/>
    <w:rsid w:val="0082177D"/>
    <w:rsid w:val="00821D7F"/>
    <w:rsid w:val="00825404"/>
    <w:rsid w:val="008258D4"/>
    <w:rsid w:val="0082616E"/>
    <w:rsid w:val="008275A7"/>
    <w:rsid w:val="00831A90"/>
    <w:rsid w:val="008329E3"/>
    <w:rsid w:val="00832D0B"/>
    <w:rsid w:val="00832F49"/>
    <w:rsid w:val="00834281"/>
    <w:rsid w:val="00834346"/>
    <w:rsid w:val="0083501E"/>
    <w:rsid w:val="00835293"/>
    <w:rsid w:val="00835BD3"/>
    <w:rsid w:val="00836A35"/>
    <w:rsid w:val="0083744F"/>
    <w:rsid w:val="008404D4"/>
    <w:rsid w:val="00841D8B"/>
    <w:rsid w:val="00845736"/>
    <w:rsid w:val="008458B0"/>
    <w:rsid w:val="008462A5"/>
    <w:rsid w:val="00847E1D"/>
    <w:rsid w:val="008515FF"/>
    <w:rsid w:val="00851614"/>
    <w:rsid w:val="0085248B"/>
    <w:rsid w:val="0085382D"/>
    <w:rsid w:val="00854955"/>
    <w:rsid w:val="008553A1"/>
    <w:rsid w:val="008554C4"/>
    <w:rsid w:val="00855AED"/>
    <w:rsid w:val="008576B9"/>
    <w:rsid w:val="00857AAA"/>
    <w:rsid w:val="00861079"/>
    <w:rsid w:val="00861E9A"/>
    <w:rsid w:val="008635CF"/>
    <w:rsid w:val="00867415"/>
    <w:rsid w:val="00867AE7"/>
    <w:rsid w:val="00870965"/>
    <w:rsid w:val="00871725"/>
    <w:rsid w:val="00872FD7"/>
    <w:rsid w:val="00873045"/>
    <w:rsid w:val="00874D37"/>
    <w:rsid w:val="008760F3"/>
    <w:rsid w:val="00876802"/>
    <w:rsid w:val="00880334"/>
    <w:rsid w:val="0088068D"/>
    <w:rsid w:val="008837E1"/>
    <w:rsid w:val="00886B7C"/>
    <w:rsid w:val="00886D0D"/>
    <w:rsid w:val="00887615"/>
    <w:rsid w:val="00890763"/>
    <w:rsid w:val="00891083"/>
    <w:rsid w:val="00892AFA"/>
    <w:rsid w:val="00894121"/>
    <w:rsid w:val="00896C68"/>
    <w:rsid w:val="00896F33"/>
    <w:rsid w:val="00897400"/>
    <w:rsid w:val="0089793B"/>
    <w:rsid w:val="00897B07"/>
    <w:rsid w:val="00897EE5"/>
    <w:rsid w:val="00897EFE"/>
    <w:rsid w:val="008A0AB0"/>
    <w:rsid w:val="008A0B63"/>
    <w:rsid w:val="008A1DFD"/>
    <w:rsid w:val="008A1EB3"/>
    <w:rsid w:val="008A25F6"/>
    <w:rsid w:val="008A37FB"/>
    <w:rsid w:val="008A4258"/>
    <w:rsid w:val="008A44C7"/>
    <w:rsid w:val="008A6E52"/>
    <w:rsid w:val="008A7CBF"/>
    <w:rsid w:val="008B0D64"/>
    <w:rsid w:val="008B13ED"/>
    <w:rsid w:val="008B3AF0"/>
    <w:rsid w:val="008B3C8A"/>
    <w:rsid w:val="008B3DFA"/>
    <w:rsid w:val="008B3F1D"/>
    <w:rsid w:val="008B4172"/>
    <w:rsid w:val="008B6CD3"/>
    <w:rsid w:val="008C0099"/>
    <w:rsid w:val="008C25CA"/>
    <w:rsid w:val="008C67F0"/>
    <w:rsid w:val="008C75AF"/>
    <w:rsid w:val="008C7996"/>
    <w:rsid w:val="008D0B6C"/>
    <w:rsid w:val="008D1BA2"/>
    <w:rsid w:val="008D2024"/>
    <w:rsid w:val="008D285B"/>
    <w:rsid w:val="008D330E"/>
    <w:rsid w:val="008D4040"/>
    <w:rsid w:val="008D55FF"/>
    <w:rsid w:val="008D5780"/>
    <w:rsid w:val="008D709D"/>
    <w:rsid w:val="008D78B1"/>
    <w:rsid w:val="008E4054"/>
    <w:rsid w:val="008E6EC0"/>
    <w:rsid w:val="008E7A0A"/>
    <w:rsid w:val="008E7BE9"/>
    <w:rsid w:val="008F09BC"/>
    <w:rsid w:val="008F16A2"/>
    <w:rsid w:val="008F1ABE"/>
    <w:rsid w:val="008F1DC8"/>
    <w:rsid w:val="008F2CE6"/>
    <w:rsid w:val="008F3C9F"/>
    <w:rsid w:val="008F43A1"/>
    <w:rsid w:val="008F6487"/>
    <w:rsid w:val="0090058F"/>
    <w:rsid w:val="00902374"/>
    <w:rsid w:val="009038A9"/>
    <w:rsid w:val="009038F4"/>
    <w:rsid w:val="0090604E"/>
    <w:rsid w:val="009064B2"/>
    <w:rsid w:val="00906A57"/>
    <w:rsid w:val="00910B01"/>
    <w:rsid w:val="00912696"/>
    <w:rsid w:val="00912848"/>
    <w:rsid w:val="00913E8A"/>
    <w:rsid w:val="009161C8"/>
    <w:rsid w:val="00916515"/>
    <w:rsid w:val="009179E4"/>
    <w:rsid w:val="0092068D"/>
    <w:rsid w:val="00920F30"/>
    <w:rsid w:val="009225A1"/>
    <w:rsid w:val="009237AA"/>
    <w:rsid w:val="00925493"/>
    <w:rsid w:val="00927073"/>
    <w:rsid w:val="00927ED6"/>
    <w:rsid w:val="00927FCD"/>
    <w:rsid w:val="009307D6"/>
    <w:rsid w:val="0093311B"/>
    <w:rsid w:val="0093502A"/>
    <w:rsid w:val="0094037A"/>
    <w:rsid w:val="00943CB4"/>
    <w:rsid w:val="00946AFF"/>
    <w:rsid w:val="0095034D"/>
    <w:rsid w:val="0095073F"/>
    <w:rsid w:val="0095491D"/>
    <w:rsid w:val="00954BB4"/>
    <w:rsid w:val="00954E70"/>
    <w:rsid w:val="00955266"/>
    <w:rsid w:val="00960A36"/>
    <w:rsid w:val="00962A2F"/>
    <w:rsid w:val="00963493"/>
    <w:rsid w:val="00964584"/>
    <w:rsid w:val="0096640F"/>
    <w:rsid w:val="00970BCC"/>
    <w:rsid w:val="00971F02"/>
    <w:rsid w:val="00972F2D"/>
    <w:rsid w:val="0097312B"/>
    <w:rsid w:val="009739AC"/>
    <w:rsid w:val="00974EEA"/>
    <w:rsid w:val="00976182"/>
    <w:rsid w:val="0097752E"/>
    <w:rsid w:val="009801DE"/>
    <w:rsid w:val="00982302"/>
    <w:rsid w:val="009831C3"/>
    <w:rsid w:val="0098469D"/>
    <w:rsid w:val="00984BFE"/>
    <w:rsid w:val="0098537B"/>
    <w:rsid w:val="009854E6"/>
    <w:rsid w:val="00990B60"/>
    <w:rsid w:val="00991A65"/>
    <w:rsid w:val="00992983"/>
    <w:rsid w:val="00993118"/>
    <w:rsid w:val="00995BA2"/>
    <w:rsid w:val="009A0AE2"/>
    <w:rsid w:val="009A1115"/>
    <w:rsid w:val="009A1E90"/>
    <w:rsid w:val="009A2CD0"/>
    <w:rsid w:val="009A2E3B"/>
    <w:rsid w:val="009A4E39"/>
    <w:rsid w:val="009A4FBA"/>
    <w:rsid w:val="009A664C"/>
    <w:rsid w:val="009A668F"/>
    <w:rsid w:val="009A66CF"/>
    <w:rsid w:val="009A68DC"/>
    <w:rsid w:val="009A7379"/>
    <w:rsid w:val="009A73E6"/>
    <w:rsid w:val="009A7BC0"/>
    <w:rsid w:val="009B1FC8"/>
    <w:rsid w:val="009B39A0"/>
    <w:rsid w:val="009B4104"/>
    <w:rsid w:val="009B4501"/>
    <w:rsid w:val="009B5FE2"/>
    <w:rsid w:val="009B670B"/>
    <w:rsid w:val="009B738C"/>
    <w:rsid w:val="009C0C91"/>
    <w:rsid w:val="009C24E7"/>
    <w:rsid w:val="009C2860"/>
    <w:rsid w:val="009C51F5"/>
    <w:rsid w:val="009C6A37"/>
    <w:rsid w:val="009C6FD6"/>
    <w:rsid w:val="009D0B83"/>
    <w:rsid w:val="009D0C41"/>
    <w:rsid w:val="009D3AA5"/>
    <w:rsid w:val="009D4C11"/>
    <w:rsid w:val="009D52DA"/>
    <w:rsid w:val="009D5496"/>
    <w:rsid w:val="009D56B7"/>
    <w:rsid w:val="009D5A29"/>
    <w:rsid w:val="009D6EBF"/>
    <w:rsid w:val="009E0A3B"/>
    <w:rsid w:val="009E0FF7"/>
    <w:rsid w:val="009E2D78"/>
    <w:rsid w:val="009E53F4"/>
    <w:rsid w:val="009E5B4C"/>
    <w:rsid w:val="009F15A7"/>
    <w:rsid w:val="009F25BC"/>
    <w:rsid w:val="009F289B"/>
    <w:rsid w:val="009F57EA"/>
    <w:rsid w:val="00A00F68"/>
    <w:rsid w:val="00A02F0B"/>
    <w:rsid w:val="00A03610"/>
    <w:rsid w:val="00A039D1"/>
    <w:rsid w:val="00A04D90"/>
    <w:rsid w:val="00A0589D"/>
    <w:rsid w:val="00A06392"/>
    <w:rsid w:val="00A0644C"/>
    <w:rsid w:val="00A115CF"/>
    <w:rsid w:val="00A11A80"/>
    <w:rsid w:val="00A11BC6"/>
    <w:rsid w:val="00A11DCB"/>
    <w:rsid w:val="00A12DFB"/>
    <w:rsid w:val="00A1356D"/>
    <w:rsid w:val="00A17F9F"/>
    <w:rsid w:val="00A22BA9"/>
    <w:rsid w:val="00A24D2E"/>
    <w:rsid w:val="00A252C2"/>
    <w:rsid w:val="00A30A74"/>
    <w:rsid w:val="00A317F5"/>
    <w:rsid w:val="00A325C9"/>
    <w:rsid w:val="00A33F49"/>
    <w:rsid w:val="00A34E06"/>
    <w:rsid w:val="00A359C7"/>
    <w:rsid w:val="00A36BA5"/>
    <w:rsid w:val="00A373D2"/>
    <w:rsid w:val="00A405A6"/>
    <w:rsid w:val="00A4166C"/>
    <w:rsid w:val="00A4437C"/>
    <w:rsid w:val="00A449BD"/>
    <w:rsid w:val="00A50364"/>
    <w:rsid w:val="00A51BD8"/>
    <w:rsid w:val="00A51D58"/>
    <w:rsid w:val="00A524A8"/>
    <w:rsid w:val="00A53F44"/>
    <w:rsid w:val="00A54542"/>
    <w:rsid w:val="00A56AED"/>
    <w:rsid w:val="00A56B30"/>
    <w:rsid w:val="00A6080A"/>
    <w:rsid w:val="00A60AC7"/>
    <w:rsid w:val="00A61C62"/>
    <w:rsid w:val="00A64095"/>
    <w:rsid w:val="00A66C9F"/>
    <w:rsid w:val="00A6705A"/>
    <w:rsid w:val="00A7174E"/>
    <w:rsid w:val="00A7322B"/>
    <w:rsid w:val="00A74903"/>
    <w:rsid w:val="00A75354"/>
    <w:rsid w:val="00A75565"/>
    <w:rsid w:val="00A813C0"/>
    <w:rsid w:val="00A8169A"/>
    <w:rsid w:val="00A8312F"/>
    <w:rsid w:val="00A85C27"/>
    <w:rsid w:val="00A90439"/>
    <w:rsid w:val="00A905E5"/>
    <w:rsid w:val="00A906A5"/>
    <w:rsid w:val="00A91B95"/>
    <w:rsid w:val="00A92880"/>
    <w:rsid w:val="00A9351F"/>
    <w:rsid w:val="00A95033"/>
    <w:rsid w:val="00A951CA"/>
    <w:rsid w:val="00A96CA9"/>
    <w:rsid w:val="00A973F3"/>
    <w:rsid w:val="00A97406"/>
    <w:rsid w:val="00AA1286"/>
    <w:rsid w:val="00AA4102"/>
    <w:rsid w:val="00AA75E3"/>
    <w:rsid w:val="00AB0DB4"/>
    <w:rsid w:val="00AB23EA"/>
    <w:rsid w:val="00AB38CE"/>
    <w:rsid w:val="00AB4010"/>
    <w:rsid w:val="00AB4A7E"/>
    <w:rsid w:val="00AB6214"/>
    <w:rsid w:val="00AC14E2"/>
    <w:rsid w:val="00AC29F0"/>
    <w:rsid w:val="00AC4A6B"/>
    <w:rsid w:val="00AC4C55"/>
    <w:rsid w:val="00AC4EBD"/>
    <w:rsid w:val="00AD5166"/>
    <w:rsid w:val="00AD54D9"/>
    <w:rsid w:val="00AD6A45"/>
    <w:rsid w:val="00AE1435"/>
    <w:rsid w:val="00AE1CA5"/>
    <w:rsid w:val="00AE1FE1"/>
    <w:rsid w:val="00AE256E"/>
    <w:rsid w:val="00AE4B3C"/>
    <w:rsid w:val="00AE5A63"/>
    <w:rsid w:val="00AE664C"/>
    <w:rsid w:val="00AE7450"/>
    <w:rsid w:val="00AE7837"/>
    <w:rsid w:val="00AE7997"/>
    <w:rsid w:val="00AF0CE7"/>
    <w:rsid w:val="00AF11AC"/>
    <w:rsid w:val="00AF1531"/>
    <w:rsid w:val="00AF2F54"/>
    <w:rsid w:val="00AF4C90"/>
    <w:rsid w:val="00AF4CA2"/>
    <w:rsid w:val="00AF4FC3"/>
    <w:rsid w:val="00AF5044"/>
    <w:rsid w:val="00AF510E"/>
    <w:rsid w:val="00AF51F1"/>
    <w:rsid w:val="00AF6100"/>
    <w:rsid w:val="00AF646D"/>
    <w:rsid w:val="00B0087E"/>
    <w:rsid w:val="00B00B92"/>
    <w:rsid w:val="00B00C13"/>
    <w:rsid w:val="00B023F5"/>
    <w:rsid w:val="00B037C3"/>
    <w:rsid w:val="00B076C5"/>
    <w:rsid w:val="00B1054C"/>
    <w:rsid w:val="00B121B6"/>
    <w:rsid w:val="00B121F3"/>
    <w:rsid w:val="00B12777"/>
    <w:rsid w:val="00B1285A"/>
    <w:rsid w:val="00B12D6D"/>
    <w:rsid w:val="00B12F39"/>
    <w:rsid w:val="00B133E4"/>
    <w:rsid w:val="00B13FE0"/>
    <w:rsid w:val="00B1552C"/>
    <w:rsid w:val="00B158B0"/>
    <w:rsid w:val="00B15B08"/>
    <w:rsid w:val="00B17E43"/>
    <w:rsid w:val="00B221C2"/>
    <w:rsid w:val="00B227EC"/>
    <w:rsid w:val="00B234E4"/>
    <w:rsid w:val="00B24C61"/>
    <w:rsid w:val="00B24D16"/>
    <w:rsid w:val="00B252CB"/>
    <w:rsid w:val="00B2537A"/>
    <w:rsid w:val="00B26504"/>
    <w:rsid w:val="00B32704"/>
    <w:rsid w:val="00B33FF4"/>
    <w:rsid w:val="00B35DB0"/>
    <w:rsid w:val="00B36633"/>
    <w:rsid w:val="00B3748E"/>
    <w:rsid w:val="00B406CF"/>
    <w:rsid w:val="00B407B0"/>
    <w:rsid w:val="00B445AE"/>
    <w:rsid w:val="00B4466E"/>
    <w:rsid w:val="00B45A3A"/>
    <w:rsid w:val="00B46904"/>
    <w:rsid w:val="00B47226"/>
    <w:rsid w:val="00B47681"/>
    <w:rsid w:val="00B47C8C"/>
    <w:rsid w:val="00B47DD7"/>
    <w:rsid w:val="00B50348"/>
    <w:rsid w:val="00B509A8"/>
    <w:rsid w:val="00B509AF"/>
    <w:rsid w:val="00B51BE2"/>
    <w:rsid w:val="00B522A1"/>
    <w:rsid w:val="00B52611"/>
    <w:rsid w:val="00B53279"/>
    <w:rsid w:val="00B60450"/>
    <w:rsid w:val="00B6110C"/>
    <w:rsid w:val="00B62B31"/>
    <w:rsid w:val="00B65D6A"/>
    <w:rsid w:val="00B65F88"/>
    <w:rsid w:val="00B66179"/>
    <w:rsid w:val="00B704DC"/>
    <w:rsid w:val="00B72DCD"/>
    <w:rsid w:val="00B733A0"/>
    <w:rsid w:val="00B73DEB"/>
    <w:rsid w:val="00B74515"/>
    <w:rsid w:val="00B763EA"/>
    <w:rsid w:val="00B7678B"/>
    <w:rsid w:val="00B76B56"/>
    <w:rsid w:val="00B76F32"/>
    <w:rsid w:val="00B77503"/>
    <w:rsid w:val="00B7754C"/>
    <w:rsid w:val="00B806D1"/>
    <w:rsid w:val="00B8084F"/>
    <w:rsid w:val="00B80E7A"/>
    <w:rsid w:val="00B82ABB"/>
    <w:rsid w:val="00B8389A"/>
    <w:rsid w:val="00B839A9"/>
    <w:rsid w:val="00B83FF3"/>
    <w:rsid w:val="00B84C7B"/>
    <w:rsid w:val="00B86C8D"/>
    <w:rsid w:val="00B90072"/>
    <w:rsid w:val="00B91D17"/>
    <w:rsid w:val="00B94501"/>
    <w:rsid w:val="00B94DAD"/>
    <w:rsid w:val="00B9506D"/>
    <w:rsid w:val="00B962E5"/>
    <w:rsid w:val="00B96FA4"/>
    <w:rsid w:val="00B97719"/>
    <w:rsid w:val="00BA1CF1"/>
    <w:rsid w:val="00BA291B"/>
    <w:rsid w:val="00BA5C10"/>
    <w:rsid w:val="00BA6A79"/>
    <w:rsid w:val="00BA7038"/>
    <w:rsid w:val="00BA7B1A"/>
    <w:rsid w:val="00BB05FE"/>
    <w:rsid w:val="00BB2413"/>
    <w:rsid w:val="00BB259C"/>
    <w:rsid w:val="00BB286E"/>
    <w:rsid w:val="00BB2B5C"/>
    <w:rsid w:val="00BB38D5"/>
    <w:rsid w:val="00BB467F"/>
    <w:rsid w:val="00BB6523"/>
    <w:rsid w:val="00BC0D37"/>
    <w:rsid w:val="00BC3B85"/>
    <w:rsid w:val="00BC4048"/>
    <w:rsid w:val="00BC737E"/>
    <w:rsid w:val="00BC7771"/>
    <w:rsid w:val="00BD0371"/>
    <w:rsid w:val="00BD06CE"/>
    <w:rsid w:val="00BD0CBE"/>
    <w:rsid w:val="00BD169B"/>
    <w:rsid w:val="00BD264E"/>
    <w:rsid w:val="00BD3322"/>
    <w:rsid w:val="00BD4683"/>
    <w:rsid w:val="00BD51D4"/>
    <w:rsid w:val="00BD5311"/>
    <w:rsid w:val="00BD54DB"/>
    <w:rsid w:val="00BD5A9A"/>
    <w:rsid w:val="00BD6452"/>
    <w:rsid w:val="00BD7523"/>
    <w:rsid w:val="00BE020C"/>
    <w:rsid w:val="00BE06AC"/>
    <w:rsid w:val="00BE08FF"/>
    <w:rsid w:val="00BE16BE"/>
    <w:rsid w:val="00BE18F3"/>
    <w:rsid w:val="00BE2CA8"/>
    <w:rsid w:val="00BE3598"/>
    <w:rsid w:val="00BE39B3"/>
    <w:rsid w:val="00BE3A12"/>
    <w:rsid w:val="00BE5034"/>
    <w:rsid w:val="00BE76CE"/>
    <w:rsid w:val="00BF15C0"/>
    <w:rsid w:val="00BF27A2"/>
    <w:rsid w:val="00BF2BDE"/>
    <w:rsid w:val="00BF2CE2"/>
    <w:rsid w:val="00BF6FA4"/>
    <w:rsid w:val="00BF72D0"/>
    <w:rsid w:val="00C007C8"/>
    <w:rsid w:val="00C009DF"/>
    <w:rsid w:val="00C01308"/>
    <w:rsid w:val="00C06C69"/>
    <w:rsid w:val="00C073CC"/>
    <w:rsid w:val="00C07AF5"/>
    <w:rsid w:val="00C10F7F"/>
    <w:rsid w:val="00C11201"/>
    <w:rsid w:val="00C115F4"/>
    <w:rsid w:val="00C12B39"/>
    <w:rsid w:val="00C14872"/>
    <w:rsid w:val="00C14C35"/>
    <w:rsid w:val="00C15BF4"/>
    <w:rsid w:val="00C21D4B"/>
    <w:rsid w:val="00C229A0"/>
    <w:rsid w:val="00C22CD0"/>
    <w:rsid w:val="00C23394"/>
    <w:rsid w:val="00C2368F"/>
    <w:rsid w:val="00C2425B"/>
    <w:rsid w:val="00C24AE8"/>
    <w:rsid w:val="00C24D11"/>
    <w:rsid w:val="00C2690F"/>
    <w:rsid w:val="00C26CF7"/>
    <w:rsid w:val="00C277FD"/>
    <w:rsid w:val="00C3005B"/>
    <w:rsid w:val="00C302B9"/>
    <w:rsid w:val="00C337F1"/>
    <w:rsid w:val="00C34CBB"/>
    <w:rsid w:val="00C3545D"/>
    <w:rsid w:val="00C35CBE"/>
    <w:rsid w:val="00C424C7"/>
    <w:rsid w:val="00C438E7"/>
    <w:rsid w:val="00C51D88"/>
    <w:rsid w:val="00C52D61"/>
    <w:rsid w:val="00C53FDF"/>
    <w:rsid w:val="00C54F4A"/>
    <w:rsid w:val="00C560BC"/>
    <w:rsid w:val="00C56DCF"/>
    <w:rsid w:val="00C57E56"/>
    <w:rsid w:val="00C612DA"/>
    <w:rsid w:val="00C638DA"/>
    <w:rsid w:val="00C640D2"/>
    <w:rsid w:val="00C64348"/>
    <w:rsid w:val="00C65470"/>
    <w:rsid w:val="00C667E9"/>
    <w:rsid w:val="00C679FE"/>
    <w:rsid w:val="00C70A66"/>
    <w:rsid w:val="00C71981"/>
    <w:rsid w:val="00C72BB3"/>
    <w:rsid w:val="00C72C54"/>
    <w:rsid w:val="00C72EDE"/>
    <w:rsid w:val="00C73057"/>
    <w:rsid w:val="00C7369D"/>
    <w:rsid w:val="00C73A50"/>
    <w:rsid w:val="00C7429F"/>
    <w:rsid w:val="00C74AB5"/>
    <w:rsid w:val="00C74D0C"/>
    <w:rsid w:val="00C756D8"/>
    <w:rsid w:val="00C77FE8"/>
    <w:rsid w:val="00C82040"/>
    <w:rsid w:val="00C821AF"/>
    <w:rsid w:val="00C84839"/>
    <w:rsid w:val="00C84BB8"/>
    <w:rsid w:val="00C85A47"/>
    <w:rsid w:val="00C85EA3"/>
    <w:rsid w:val="00C87A6B"/>
    <w:rsid w:val="00C91153"/>
    <w:rsid w:val="00C91168"/>
    <w:rsid w:val="00C917BB"/>
    <w:rsid w:val="00C922BB"/>
    <w:rsid w:val="00C92616"/>
    <w:rsid w:val="00C94918"/>
    <w:rsid w:val="00C94A79"/>
    <w:rsid w:val="00C9588A"/>
    <w:rsid w:val="00C95C7A"/>
    <w:rsid w:val="00CA0290"/>
    <w:rsid w:val="00CA1402"/>
    <w:rsid w:val="00CA27B2"/>
    <w:rsid w:val="00CA29CB"/>
    <w:rsid w:val="00CA2A71"/>
    <w:rsid w:val="00CA3361"/>
    <w:rsid w:val="00CA34A7"/>
    <w:rsid w:val="00CA3897"/>
    <w:rsid w:val="00CA3911"/>
    <w:rsid w:val="00CA4040"/>
    <w:rsid w:val="00CA4214"/>
    <w:rsid w:val="00CA4674"/>
    <w:rsid w:val="00CA5FEA"/>
    <w:rsid w:val="00CA64CE"/>
    <w:rsid w:val="00CA6FBF"/>
    <w:rsid w:val="00CA7A30"/>
    <w:rsid w:val="00CB1B93"/>
    <w:rsid w:val="00CB1D8C"/>
    <w:rsid w:val="00CB1E6F"/>
    <w:rsid w:val="00CB3579"/>
    <w:rsid w:val="00CB48F6"/>
    <w:rsid w:val="00CB4975"/>
    <w:rsid w:val="00CB4A3A"/>
    <w:rsid w:val="00CB588B"/>
    <w:rsid w:val="00CB626B"/>
    <w:rsid w:val="00CB70E9"/>
    <w:rsid w:val="00CB7860"/>
    <w:rsid w:val="00CC12FA"/>
    <w:rsid w:val="00CC1500"/>
    <w:rsid w:val="00CC3F25"/>
    <w:rsid w:val="00CC4D18"/>
    <w:rsid w:val="00CC6C06"/>
    <w:rsid w:val="00CC7AC4"/>
    <w:rsid w:val="00CD3834"/>
    <w:rsid w:val="00CD42F5"/>
    <w:rsid w:val="00CD4C22"/>
    <w:rsid w:val="00CE1B0D"/>
    <w:rsid w:val="00CE1D40"/>
    <w:rsid w:val="00CE26FE"/>
    <w:rsid w:val="00CE4022"/>
    <w:rsid w:val="00CE5630"/>
    <w:rsid w:val="00CE5DE3"/>
    <w:rsid w:val="00CE718E"/>
    <w:rsid w:val="00CE7FC7"/>
    <w:rsid w:val="00CF038B"/>
    <w:rsid w:val="00CF0768"/>
    <w:rsid w:val="00CF1895"/>
    <w:rsid w:val="00CF32EE"/>
    <w:rsid w:val="00CF4A53"/>
    <w:rsid w:val="00CF6D85"/>
    <w:rsid w:val="00D01E56"/>
    <w:rsid w:val="00D02779"/>
    <w:rsid w:val="00D04C55"/>
    <w:rsid w:val="00D05231"/>
    <w:rsid w:val="00D059AC"/>
    <w:rsid w:val="00D061FA"/>
    <w:rsid w:val="00D06384"/>
    <w:rsid w:val="00D06E0E"/>
    <w:rsid w:val="00D1048E"/>
    <w:rsid w:val="00D104AB"/>
    <w:rsid w:val="00D10C6D"/>
    <w:rsid w:val="00D11944"/>
    <w:rsid w:val="00D11BAB"/>
    <w:rsid w:val="00D12076"/>
    <w:rsid w:val="00D147BE"/>
    <w:rsid w:val="00D153B1"/>
    <w:rsid w:val="00D1747E"/>
    <w:rsid w:val="00D17490"/>
    <w:rsid w:val="00D177CB"/>
    <w:rsid w:val="00D20A79"/>
    <w:rsid w:val="00D2560C"/>
    <w:rsid w:val="00D258A5"/>
    <w:rsid w:val="00D33073"/>
    <w:rsid w:val="00D341C6"/>
    <w:rsid w:val="00D342C1"/>
    <w:rsid w:val="00D367AB"/>
    <w:rsid w:val="00D42031"/>
    <w:rsid w:val="00D447E9"/>
    <w:rsid w:val="00D46542"/>
    <w:rsid w:val="00D46FA3"/>
    <w:rsid w:val="00D47179"/>
    <w:rsid w:val="00D54521"/>
    <w:rsid w:val="00D5487B"/>
    <w:rsid w:val="00D5522E"/>
    <w:rsid w:val="00D5725A"/>
    <w:rsid w:val="00D57445"/>
    <w:rsid w:val="00D57C17"/>
    <w:rsid w:val="00D616B5"/>
    <w:rsid w:val="00D6524D"/>
    <w:rsid w:val="00D667A9"/>
    <w:rsid w:val="00D66EF6"/>
    <w:rsid w:val="00D67F81"/>
    <w:rsid w:val="00D7095F"/>
    <w:rsid w:val="00D71566"/>
    <w:rsid w:val="00D72159"/>
    <w:rsid w:val="00D72626"/>
    <w:rsid w:val="00D72731"/>
    <w:rsid w:val="00D72B69"/>
    <w:rsid w:val="00D72BB5"/>
    <w:rsid w:val="00D73CCD"/>
    <w:rsid w:val="00D74A9A"/>
    <w:rsid w:val="00D74E6C"/>
    <w:rsid w:val="00D75A27"/>
    <w:rsid w:val="00D763BD"/>
    <w:rsid w:val="00D77505"/>
    <w:rsid w:val="00D80055"/>
    <w:rsid w:val="00D82D41"/>
    <w:rsid w:val="00D83C7C"/>
    <w:rsid w:val="00D843CA"/>
    <w:rsid w:val="00D8505E"/>
    <w:rsid w:val="00D863D4"/>
    <w:rsid w:val="00D868DF"/>
    <w:rsid w:val="00D8756F"/>
    <w:rsid w:val="00D902C1"/>
    <w:rsid w:val="00D90D3A"/>
    <w:rsid w:val="00D91720"/>
    <w:rsid w:val="00D9297C"/>
    <w:rsid w:val="00D92BB1"/>
    <w:rsid w:val="00D95806"/>
    <w:rsid w:val="00D975F2"/>
    <w:rsid w:val="00DA045C"/>
    <w:rsid w:val="00DA106E"/>
    <w:rsid w:val="00DA1E87"/>
    <w:rsid w:val="00DA3251"/>
    <w:rsid w:val="00DA4780"/>
    <w:rsid w:val="00DA5552"/>
    <w:rsid w:val="00DA55F9"/>
    <w:rsid w:val="00DA7033"/>
    <w:rsid w:val="00DA73C8"/>
    <w:rsid w:val="00DB0178"/>
    <w:rsid w:val="00DB4FEC"/>
    <w:rsid w:val="00DB61C8"/>
    <w:rsid w:val="00DB62B2"/>
    <w:rsid w:val="00DB62DB"/>
    <w:rsid w:val="00DB6ECC"/>
    <w:rsid w:val="00DB6EE9"/>
    <w:rsid w:val="00DC04EC"/>
    <w:rsid w:val="00DC1945"/>
    <w:rsid w:val="00DC2028"/>
    <w:rsid w:val="00DC2DCE"/>
    <w:rsid w:val="00DC2FC4"/>
    <w:rsid w:val="00DC3350"/>
    <w:rsid w:val="00DC3725"/>
    <w:rsid w:val="00DC4746"/>
    <w:rsid w:val="00DC4DDC"/>
    <w:rsid w:val="00DC5066"/>
    <w:rsid w:val="00DC6332"/>
    <w:rsid w:val="00DC724A"/>
    <w:rsid w:val="00DC7AF5"/>
    <w:rsid w:val="00DD12C0"/>
    <w:rsid w:val="00DD1840"/>
    <w:rsid w:val="00DD1B89"/>
    <w:rsid w:val="00DD3138"/>
    <w:rsid w:val="00DD3458"/>
    <w:rsid w:val="00DD5C8A"/>
    <w:rsid w:val="00DD5CC1"/>
    <w:rsid w:val="00DE0E83"/>
    <w:rsid w:val="00DE3B4F"/>
    <w:rsid w:val="00DE3C65"/>
    <w:rsid w:val="00DE450E"/>
    <w:rsid w:val="00DE667F"/>
    <w:rsid w:val="00DE7A89"/>
    <w:rsid w:val="00DE7C54"/>
    <w:rsid w:val="00DE7CFB"/>
    <w:rsid w:val="00DE7D99"/>
    <w:rsid w:val="00DF0106"/>
    <w:rsid w:val="00DF0B11"/>
    <w:rsid w:val="00DF0B80"/>
    <w:rsid w:val="00DF1254"/>
    <w:rsid w:val="00DF2213"/>
    <w:rsid w:val="00DF368B"/>
    <w:rsid w:val="00DF48B9"/>
    <w:rsid w:val="00DF774D"/>
    <w:rsid w:val="00E023A8"/>
    <w:rsid w:val="00E02B98"/>
    <w:rsid w:val="00E02E86"/>
    <w:rsid w:val="00E03A1A"/>
    <w:rsid w:val="00E03A6D"/>
    <w:rsid w:val="00E06570"/>
    <w:rsid w:val="00E102D6"/>
    <w:rsid w:val="00E111BA"/>
    <w:rsid w:val="00E16C6D"/>
    <w:rsid w:val="00E17EEB"/>
    <w:rsid w:val="00E228FB"/>
    <w:rsid w:val="00E2350C"/>
    <w:rsid w:val="00E23BC7"/>
    <w:rsid w:val="00E23DA7"/>
    <w:rsid w:val="00E2430E"/>
    <w:rsid w:val="00E25B77"/>
    <w:rsid w:val="00E30495"/>
    <w:rsid w:val="00E311FB"/>
    <w:rsid w:val="00E314DB"/>
    <w:rsid w:val="00E317B3"/>
    <w:rsid w:val="00E3256B"/>
    <w:rsid w:val="00E32732"/>
    <w:rsid w:val="00E33ACB"/>
    <w:rsid w:val="00E3454E"/>
    <w:rsid w:val="00E35560"/>
    <w:rsid w:val="00E40D00"/>
    <w:rsid w:val="00E40E06"/>
    <w:rsid w:val="00E4503F"/>
    <w:rsid w:val="00E454D2"/>
    <w:rsid w:val="00E4642F"/>
    <w:rsid w:val="00E46D98"/>
    <w:rsid w:val="00E4791B"/>
    <w:rsid w:val="00E50230"/>
    <w:rsid w:val="00E51DD4"/>
    <w:rsid w:val="00E52D81"/>
    <w:rsid w:val="00E56CD2"/>
    <w:rsid w:val="00E57913"/>
    <w:rsid w:val="00E579CA"/>
    <w:rsid w:val="00E57BAB"/>
    <w:rsid w:val="00E601E3"/>
    <w:rsid w:val="00E62ADD"/>
    <w:rsid w:val="00E65F1B"/>
    <w:rsid w:val="00E70EA2"/>
    <w:rsid w:val="00E72273"/>
    <w:rsid w:val="00E733BC"/>
    <w:rsid w:val="00E736DB"/>
    <w:rsid w:val="00E7647F"/>
    <w:rsid w:val="00E80B9C"/>
    <w:rsid w:val="00E824B8"/>
    <w:rsid w:val="00E82796"/>
    <w:rsid w:val="00E86D2A"/>
    <w:rsid w:val="00E9207F"/>
    <w:rsid w:val="00E930CC"/>
    <w:rsid w:val="00E9384B"/>
    <w:rsid w:val="00E93AE4"/>
    <w:rsid w:val="00E9461E"/>
    <w:rsid w:val="00E9599F"/>
    <w:rsid w:val="00E95B34"/>
    <w:rsid w:val="00E96DC2"/>
    <w:rsid w:val="00E97024"/>
    <w:rsid w:val="00E97A7B"/>
    <w:rsid w:val="00EA0D08"/>
    <w:rsid w:val="00EA44CE"/>
    <w:rsid w:val="00EA4896"/>
    <w:rsid w:val="00EA48CD"/>
    <w:rsid w:val="00EB05D5"/>
    <w:rsid w:val="00EB0620"/>
    <w:rsid w:val="00EB1476"/>
    <w:rsid w:val="00EB2DB6"/>
    <w:rsid w:val="00EB2EA1"/>
    <w:rsid w:val="00EB3162"/>
    <w:rsid w:val="00EB3494"/>
    <w:rsid w:val="00EB366E"/>
    <w:rsid w:val="00EB3DE9"/>
    <w:rsid w:val="00EB50D9"/>
    <w:rsid w:val="00EB609E"/>
    <w:rsid w:val="00EB6868"/>
    <w:rsid w:val="00EB736F"/>
    <w:rsid w:val="00EB7EB8"/>
    <w:rsid w:val="00EC048C"/>
    <w:rsid w:val="00EC17ED"/>
    <w:rsid w:val="00EC1C0C"/>
    <w:rsid w:val="00EC26F0"/>
    <w:rsid w:val="00EC3F5F"/>
    <w:rsid w:val="00EC46DA"/>
    <w:rsid w:val="00EC5B7A"/>
    <w:rsid w:val="00EC6C8C"/>
    <w:rsid w:val="00ED1D67"/>
    <w:rsid w:val="00ED2A62"/>
    <w:rsid w:val="00ED3338"/>
    <w:rsid w:val="00ED3651"/>
    <w:rsid w:val="00ED39F9"/>
    <w:rsid w:val="00ED4725"/>
    <w:rsid w:val="00ED7B5E"/>
    <w:rsid w:val="00ED7BD2"/>
    <w:rsid w:val="00ED7FB5"/>
    <w:rsid w:val="00EE10C6"/>
    <w:rsid w:val="00EE1856"/>
    <w:rsid w:val="00EE3724"/>
    <w:rsid w:val="00EE64B9"/>
    <w:rsid w:val="00EE7192"/>
    <w:rsid w:val="00EF1242"/>
    <w:rsid w:val="00EF1C5D"/>
    <w:rsid w:val="00EF28C8"/>
    <w:rsid w:val="00EF3F25"/>
    <w:rsid w:val="00EF41A9"/>
    <w:rsid w:val="00EF4998"/>
    <w:rsid w:val="00EF4CB4"/>
    <w:rsid w:val="00EF63C5"/>
    <w:rsid w:val="00F018D6"/>
    <w:rsid w:val="00F022E4"/>
    <w:rsid w:val="00F02492"/>
    <w:rsid w:val="00F02636"/>
    <w:rsid w:val="00F056FE"/>
    <w:rsid w:val="00F064EB"/>
    <w:rsid w:val="00F07AAD"/>
    <w:rsid w:val="00F1246B"/>
    <w:rsid w:val="00F1332B"/>
    <w:rsid w:val="00F1433F"/>
    <w:rsid w:val="00F143FE"/>
    <w:rsid w:val="00F145D2"/>
    <w:rsid w:val="00F157D6"/>
    <w:rsid w:val="00F1754A"/>
    <w:rsid w:val="00F2103D"/>
    <w:rsid w:val="00F2268C"/>
    <w:rsid w:val="00F23231"/>
    <w:rsid w:val="00F236B9"/>
    <w:rsid w:val="00F24DBF"/>
    <w:rsid w:val="00F25A49"/>
    <w:rsid w:val="00F264B7"/>
    <w:rsid w:val="00F2651A"/>
    <w:rsid w:val="00F32D3A"/>
    <w:rsid w:val="00F343B6"/>
    <w:rsid w:val="00F345F2"/>
    <w:rsid w:val="00F355F1"/>
    <w:rsid w:val="00F37192"/>
    <w:rsid w:val="00F414A1"/>
    <w:rsid w:val="00F4159B"/>
    <w:rsid w:val="00F42696"/>
    <w:rsid w:val="00F43AD8"/>
    <w:rsid w:val="00F45E30"/>
    <w:rsid w:val="00F4638A"/>
    <w:rsid w:val="00F50067"/>
    <w:rsid w:val="00F51C48"/>
    <w:rsid w:val="00F52326"/>
    <w:rsid w:val="00F5437D"/>
    <w:rsid w:val="00F5442D"/>
    <w:rsid w:val="00F56595"/>
    <w:rsid w:val="00F57763"/>
    <w:rsid w:val="00F60A43"/>
    <w:rsid w:val="00F63131"/>
    <w:rsid w:val="00F679A8"/>
    <w:rsid w:val="00F709B5"/>
    <w:rsid w:val="00F7123B"/>
    <w:rsid w:val="00F71D9A"/>
    <w:rsid w:val="00F7265D"/>
    <w:rsid w:val="00F72839"/>
    <w:rsid w:val="00F72BA6"/>
    <w:rsid w:val="00F74AD7"/>
    <w:rsid w:val="00F7541D"/>
    <w:rsid w:val="00F76254"/>
    <w:rsid w:val="00F77363"/>
    <w:rsid w:val="00F7773F"/>
    <w:rsid w:val="00F77916"/>
    <w:rsid w:val="00F813DA"/>
    <w:rsid w:val="00F84431"/>
    <w:rsid w:val="00F84FF9"/>
    <w:rsid w:val="00F85363"/>
    <w:rsid w:val="00F8577E"/>
    <w:rsid w:val="00F86066"/>
    <w:rsid w:val="00F86ECD"/>
    <w:rsid w:val="00F93383"/>
    <w:rsid w:val="00F94184"/>
    <w:rsid w:val="00F972CF"/>
    <w:rsid w:val="00FA0492"/>
    <w:rsid w:val="00FA253E"/>
    <w:rsid w:val="00FA2C70"/>
    <w:rsid w:val="00FA4555"/>
    <w:rsid w:val="00FA5AD2"/>
    <w:rsid w:val="00FA6046"/>
    <w:rsid w:val="00FB2B8C"/>
    <w:rsid w:val="00FB2DE8"/>
    <w:rsid w:val="00FB3059"/>
    <w:rsid w:val="00FB37D8"/>
    <w:rsid w:val="00FB3934"/>
    <w:rsid w:val="00FB74BC"/>
    <w:rsid w:val="00FB7525"/>
    <w:rsid w:val="00FB780A"/>
    <w:rsid w:val="00FC0659"/>
    <w:rsid w:val="00FC0FE7"/>
    <w:rsid w:val="00FC36BE"/>
    <w:rsid w:val="00FC4566"/>
    <w:rsid w:val="00FC51B5"/>
    <w:rsid w:val="00FC53B3"/>
    <w:rsid w:val="00FC5C06"/>
    <w:rsid w:val="00FC6819"/>
    <w:rsid w:val="00FC70D1"/>
    <w:rsid w:val="00FC7AA5"/>
    <w:rsid w:val="00FD0009"/>
    <w:rsid w:val="00FD05E7"/>
    <w:rsid w:val="00FD0F21"/>
    <w:rsid w:val="00FD13A9"/>
    <w:rsid w:val="00FD2F13"/>
    <w:rsid w:val="00FD498E"/>
    <w:rsid w:val="00FE0C9B"/>
    <w:rsid w:val="00FE0DA2"/>
    <w:rsid w:val="00FE1EBA"/>
    <w:rsid w:val="00FE201D"/>
    <w:rsid w:val="00FE27DD"/>
    <w:rsid w:val="00FE27F0"/>
    <w:rsid w:val="00FE2EBE"/>
    <w:rsid w:val="00FE398E"/>
    <w:rsid w:val="00FE3E64"/>
    <w:rsid w:val="00FE42C5"/>
    <w:rsid w:val="00FE6BF2"/>
    <w:rsid w:val="00FF2699"/>
    <w:rsid w:val="00FF3166"/>
    <w:rsid w:val="00FF31CB"/>
    <w:rsid w:val="00FF378F"/>
    <w:rsid w:val="00FF607A"/>
    <w:rsid w:val="00FF6BBE"/>
    <w:rsid w:val="00FF7439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03987"/>
  <w15:docId w15:val="{35A171E0-9710-4189-AE2C-612250CF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ED"/>
  </w:style>
  <w:style w:type="paragraph" w:styleId="1">
    <w:name w:val="heading 1"/>
    <w:basedOn w:val="a"/>
    <w:next w:val="a"/>
    <w:link w:val="10"/>
    <w:qFormat/>
    <w:rsid w:val="00855AED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55AED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55AED"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855AED"/>
    <w:pPr>
      <w:keepNext/>
      <w:ind w:right="-1" w:firstLine="567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55AE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855AED"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55AED"/>
    <w:pPr>
      <w:keepNext/>
      <w:spacing w:line="360" w:lineRule="auto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855AED"/>
    <w:pPr>
      <w:keepNext/>
      <w:ind w:firstLine="567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855AED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55AED"/>
    <w:pPr>
      <w:jc w:val="center"/>
    </w:pPr>
    <w:rPr>
      <w:sz w:val="24"/>
    </w:rPr>
  </w:style>
  <w:style w:type="paragraph" w:styleId="a4">
    <w:name w:val="Title"/>
    <w:basedOn w:val="a"/>
    <w:qFormat/>
    <w:rsid w:val="00855AED"/>
    <w:pPr>
      <w:jc w:val="center"/>
    </w:pPr>
    <w:rPr>
      <w:b/>
      <w:sz w:val="32"/>
    </w:rPr>
  </w:style>
  <w:style w:type="paragraph" w:styleId="a5">
    <w:name w:val="Body Text"/>
    <w:basedOn w:val="a"/>
    <w:link w:val="a6"/>
    <w:rsid w:val="00855AED"/>
    <w:pPr>
      <w:jc w:val="both"/>
    </w:pPr>
    <w:rPr>
      <w:sz w:val="24"/>
    </w:rPr>
  </w:style>
  <w:style w:type="paragraph" w:styleId="a7">
    <w:name w:val="Body Text Indent"/>
    <w:basedOn w:val="a"/>
    <w:link w:val="a8"/>
    <w:rsid w:val="00855AED"/>
    <w:pPr>
      <w:ind w:firstLine="567"/>
      <w:jc w:val="both"/>
    </w:pPr>
    <w:rPr>
      <w:sz w:val="24"/>
    </w:rPr>
  </w:style>
  <w:style w:type="paragraph" w:styleId="21">
    <w:name w:val="Body Text Indent 2"/>
    <w:basedOn w:val="a"/>
    <w:link w:val="22"/>
    <w:rsid w:val="00855AED"/>
    <w:pPr>
      <w:ind w:firstLine="567"/>
    </w:pPr>
    <w:rPr>
      <w:sz w:val="24"/>
    </w:rPr>
  </w:style>
  <w:style w:type="paragraph" w:styleId="31">
    <w:name w:val="Body Text Indent 3"/>
    <w:basedOn w:val="a"/>
    <w:rsid w:val="00855AED"/>
    <w:pPr>
      <w:ind w:firstLine="567"/>
    </w:pPr>
    <w:rPr>
      <w:sz w:val="24"/>
    </w:rPr>
  </w:style>
  <w:style w:type="paragraph" w:styleId="a9">
    <w:name w:val="footer"/>
    <w:basedOn w:val="a"/>
    <w:rsid w:val="00855AE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55AED"/>
  </w:style>
  <w:style w:type="table" w:styleId="ab">
    <w:name w:val="Table Grid"/>
    <w:basedOn w:val="a1"/>
    <w:rsid w:val="00B0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с отступом Знак"/>
    <w:link w:val="a7"/>
    <w:rsid w:val="002D1F1C"/>
    <w:rPr>
      <w:sz w:val="24"/>
    </w:rPr>
  </w:style>
  <w:style w:type="character" w:customStyle="1" w:styleId="20">
    <w:name w:val="Заголовок 2 Знак"/>
    <w:link w:val="2"/>
    <w:rsid w:val="008F16A2"/>
    <w:rPr>
      <w:sz w:val="24"/>
    </w:rPr>
  </w:style>
  <w:style w:type="character" w:customStyle="1" w:styleId="30">
    <w:name w:val="Заголовок 3 Знак"/>
    <w:link w:val="3"/>
    <w:rsid w:val="008F16A2"/>
    <w:rPr>
      <w:b/>
    </w:rPr>
  </w:style>
  <w:style w:type="character" w:customStyle="1" w:styleId="a6">
    <w:name w:val="Основной текст Знак"/>
    <w:link w:val="a5"/>
    <w:rsid w:val="00391D64"/>
    <w:rPr>
      <w:sz w:val="24"/>
    </w:rPr>
  </w:style>
  <w:style w:type="character" w:styleId="ac">
    <w:name w:val="Hyperlink"/>
    <w:uiPriority w:val="99"/>
    <w:unhideWhenUsed/>
    <w:rsid w:val="00E95B34"/>
    <w:rPr>
      <w:color w:val="0000FF"/>
      <w:u w:val="single"/>
    </w:rPr>
  </w:style>
  <w:style w:type="character" w:customStyle="1" w:styleId="10">
    <w:name w:val="Заголовок 1 Знак"/>
    <w:link w:val="1"/>
    <w:rsid w:val="00B51BE2"/>
    <w:rPr>
      <w:sz w:val="24"/>
    </w:rPr>
  </w:style>
  <w:style w:type="paragraph" w:styleId="HTML">
    <w:name w:val="HTML Preformatted"/>
    <w:basedOn w:val="a"/>
    <w:link w:val="HTML0"/>
    <w:rsid w:val="00A31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A317F5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A317F5"/>
    <w:pPr>
      <w:jc w:val="both"/>
    </w:pPr>
    <w:rPr>
      <w:i/>
      <w:sz w:val="22"/>
    </w:rPr>
  </w:style>
  <w:style w:type="paragraph" w:styleId="ad">
    <w:name w:val="Normal (Web)"/>
    <w:basedOn w:val="a"/>
    <w:uiPriority w:val="99"/>
    <w:unhideWhenUsed/>
    <w:rsid w:val="006E7DD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rsid w:val="00A9351F"/>
    <w:rPr>
      <w:sz w:val="28"/>
    </w:rPr>
  </w:style>
  <w:style w:type="character" w:customStyle="1" w:styleId="70">
    <w:name w:val="Заголовок 7 Знак"/>
    <w:link w:val="7"/>
    <w:rsid w:val="00A9351F"/>
    <w:rPr>
      <w:b/>
      <w:sz w:val="28"/>
    </w:rPr>
  </w:style>
  <w:style w:type="character" w:customStyle="1" w:styleId="50">
    <w:name w:val="Заголовок 5 Знак"/>
    <w:link w:val="5"/>
    <w:rsid w:val="002024E8"/>
    <w:rPr>
      <w:sz w:val="24"/>
    </w:rPr>
  </w:style>
  <w:style w:type="character" w:customStyle="1" w:styleId="22">
    <w:name w:val="Основной текст с отступом 2 Знак"/>
    <w:link w:val="21"/>
    <w:rsid w:val="008343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A5AB-3EB2-4892-836D-A26F617A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Валерьевна Гонтарева</cp:lastModifiedBy>
  <cp:revision>9</cp:revision>
  <cp:lastPrinted>2014-08-28T03:33:00Z</cp:lastPrinted>
  <dcterms:created xsi:type="dcterms:W3CDTF">2022-05-03T04:52:00Z</dcterms:created>
  <dcterms:modified xsi:type="dcterms:W3CDTF">2022-05-06T02:13:00Z</dcterms:modified>
</cp:coreProperties>
</file>