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83" w:rsidRDefault="00477F83" w:rsidP="00D0602E">
      <w:pPr>
        <w:jc w:val="right"/>
        <w:rPr>
          <w:sz w:val="28"/>
          <w:szCs w:val="28"/>
        </w:rPr>
      </w:pPr>
    </w:p>
    <w:p w:rsidR="00477F83" w:rsidRPr="00512704" w:rsidRDefault="00477F83" w:rsidP="00D0602E">
      <w:pPr>
        <w:rPr>
          <w:sz w:val="28"/>
          <w:szCs w:val="28"/>
        </w:rPr>
      </w:pPr>
    </w:p>
    <w:p w:rsidR="00477F83" w:rsidRDefault="00477F83" w:rsidP="00D112CE">
      <w:pPr>
        <w:jc w:val="center"/>
        <w:rPr>
          <w:sz w:val="28"/>
          <w:szCs w:val="28"/>
        </w:rPr>
      </w:pPr>
      <w:r w:rsidRPr="00512704">
        <w:rPr>
          <w:sz w:val="28"/>
          <w:szCs w:val="28"/>
        </w:rPr>
        <w:t xml:space="preserve">Годовой отчет о ходе реализации и оценке эффективности </w:t>
      </w:r>
    </w:p>
    <w:p w:rsidR="00477F83" w:rsidRDefault="00477F83" w:rsidP="00D112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</w:t>
      </w:r>
      <w:r w:rsidRPr="00722FEE">
        <w:rPr>
          <w:sz w:val="28"/>
          <w:szCs w:val="28"/>
        </w:rPr>
        <w:t>«Культура города Рубцовска» на 2015-2017 годы</w:t>
      </w:r>
      <w:r w:rsidRPr="00512704">
        <w:rPr>
          <w:bCs/>
          <w:sz w:val="28"/>
          <w:szCs w:val="28"/>
        </w:rPr>
        <w:t xml:space="preserve"> муниципальной программы </w:t>
      </w:r>
      <w:r w:rsidRPr="00722FEE">
        <w:rPr>
          <w:sz w:val="28"/>
          <w:szCs w:val="28"/>
        </w:rPr>
        <w:t>«Развитие культуры и молодежной политики города</w:t>
      </w:r>
      <w:r w:rsidRPr="00D112C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>Рубцовска»</w:t>
      </w:r>
      <w:r w:rsidRPr="00D112C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>на 2015-2017 годы</w:t>
      </w:r>
      <w:r>
        <w:rPr>
          <w:sz w:val="28"/>
          <w:szCs w:val="28"/>
        </w:rPr>
        <w:t xml:space="preserve"> </w:t>
      </w:r>
    </w:p>
    <w:p w:rsidR="00477F83" w:rsidRPr="00512704" w:rsidRDefault="00477F83" w:rsidP="00D112CE">
      <w:pPr>
        <w:jc w:val="center"/>
        <w:rPr>
          <w:sz w:val="28"/>
          <w:szCs w:val="28"/>
        </w:rPr>
      </w:pPr>
      <w:r w:rsidRPr="00512704">
        <w:rPr>
          <w:sz w:val="28"/>
          <w:szCs w:val="28"/>
        </w:rPr>
        <w:t>за 2016 год</w:t>
      </w:r>
    </w:p>
    <w:p w:rsidR="00477F83" w:rsidRPr="00512704" w:rsidRDefault="00477F83" w:rsidP="00D646D3">
      <w:pPr>
        <w:jc w:val="both"/>
        <w:rPr>
          <w:bCs/>
          <w:sz w:val="28"/>
          <w:szCs w:val="28"/>
        </w:rPr>
      </w:pPr>
    </w:p>
    <w:p w:rsidR="00477F83" w:rsidRPr="00512704" w:rsidRDefault="00477F83" w:rsidP="00D646D3">
      <w:pPr>
        <w:jc w:val="both"/>
        <w:rPr>
          <w:sz w:val="28"/>
          <w:szCs w:val="28"/>
        </w:rPr>
      </w:pPr>
      <w:r w:rsidRPr="00512704">
        <w:rPr>
          <w:bCs/>
          <w:sz w:val="28"/>
          <w:szCs w:val="28"/>
        </w:rPr>
        <w:tab/>
        <w:t xml:space="preserve">Муниципальная программа </w:t>
      </w:r>
      <w:r w:rsidRPr="00722FEE">
        <w:rPr>
          <w:sz w:val="28"/>
          <w:szCs w:val="28"/>
        </w:rPr>
        <w:t>«Развитие культуры и молодежной политики города</w:t>
      </w:r>
      <w:r w:rsidRPr="00D112C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>Рубцовска»</w:t>
      </w:r>
      <w:r w:rsidRPr="00D112CE">
        <w:rPr>
          <w:sz w:val="28"/>
          <w:szCs w:val="28"/>
        </w:rPr>
        <w:t xml:space="preserve"> </w:t>
      </w:r>
      <w:r w:rsidRPr="00722FEE">
        <w:rPr>
          <w:sz w:val="28"/>
          <w:szCs w:val="28"/>
        </w:rPr>
        <w:t>на 2015-2017 годы</w:t>
      </w:r>
      <w:r w:rsidRPr="00512704">
        <w:rPr>
          <w:sz w:val="28"/>
          <w:szCs w:val="28"/>
        </w:rPr>
        <w:t xml:space="preserve"> утверждена постановлением Администрации города Рубцовска Алтайского края от </w:t>
      </w:r>
      <w:r>
        <w:rPr>
          <w:sz w:val="28"/>
          <w:szCs w:val="28"/>
        </w:rPr>
        <w:t xml:space="preserve">13.08.2014 № 3411                   </w:t>
      </w:r>
      <w:r w:rsidRPr="00512704">
        <w:rPr>
          <w:sz w:val="28"/>
          <w:szCs w:val="28"/>
        </w:rPr>
        <w:t xml:space="preserve">в целях </w:t>
      </w:r>
      <w:r>
        <w:rPr>
          <w:sz w:val="28"/>
          <w:szCs w:val="28"/>
          <w:shd w:val="clear" w:color="auto" w:fill="FFFFFF"/>
        </w:rPr>
        <w:t>с</w:t>
      </w:r>
      <w:r w:rsidRPr="00722FEE">
        <w:rPr>
          <w:sz w:val="28"/>
          <w:szCs w:val="28"/>
          <w:shd w:val="clear" w:color="auto" w:fill="FFFFFF"/>
        </w:rPr>
        <w:t>оздани</w:t>
      </w:r>
      <w:r>
        <w:rPr>
          <w:sz w:val="28"/>
          <w:szCs w:val="28"/>
          <w:shd w:val="clear" w:color="auto" w:fill="FFFFFF"/>
        </w:rPr>
        <w:t>я</w:t>
      </w:r>
      <w:r w:rsidRPr="00722FEE">
        <w:rPr>
          <w:sz w:val="28"/>
          <w:szCs w:val="28"/>
          <w:shd w:val="clear" w:color="auto" w:fill="FFFFFF"/>
        </w:rPr>
        <w:t xml:space="preserve"> условий для развития культурного и духовного потенциала каждого жителя муниципального образования город Рубцовск Алтайского края</w:t>
      </w:r>
      <w:r>
        <w:rPr>
          <w:sz w:val="28"/>
          <w:szCs w:val="28"/>
          <w:shd w:val="clear" w:color="auto" w:fill="FFFFFF"/>
        </w:rPr>
        <w:t>.</w:t>
      </w:r>
    </w:p>
    <w:p w:rsidR="00477F83" w:rsidRPr="00512704" w:rsidRDefault="00477F83" w:rsidP="00D112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r w:rsidRPr="00512704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512704">
        <w:rPr>
          <w:sz w:val="28"/>
          <w:szCs w:val="28"/>
        </w:rPr>
        <w:t xml:space="preserve"> Администрации города Рубцовска Алтайского края  от </w:t>
      </w:r>
      <w:r>
        <w:rPr>
          <w:sz w:val="28"/>
          <w:szCs w:val="28"/>
        </w:rPr>
        <w:t>14</w:t>
      </w:r>
      <w:r w:rsidRPr="00512704">
        <w:rPr>
          <w:sz w:val="28"/>
          <w:szCs w:val="28"/>
        </w:rPr>
        <w:t>.02.201</w:t>
      </w:r>
      <w:r>
        <w:rPr>
          <w:sz w:val="28"/>
          <w:szCs w:val="28"/>
        </w:rPr>
        <w:t>7 № 443</w:t>
      </w:r>
      <w:r w:rsidRPr="005127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C33E1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2C33E1">
        <w:rPr>
          <w:sz w:val="28"/>
          <w:szCs w:val="28"/>
        </w:rPr>
        <w:t xml:space="preserve">Администрации города Рубцовска Алтайского края от 13.08.2014 № 3411 «Об утверждении муниципальной программы «Развитие культуры и молодежной политики города Рубцовска» на 2015 – 2017 годы» </w:t>
      </w:r>
      <w:r>
        <w:rPr>
          <w:sz w:val="28"/>
          <w:szCs w:val="28"/>
        </w:rPr>
        <w:t xml:space="preserve">                                 </w:t>
      </w:r>
      <w:r w:rsidRPr="002C33E1">
        <w:rPr>
          <w:sz w:val="28"/>
          <w:szCs w:val="28"/>
        </w:rPr>
        <w:t>(с изменениями, внесенными постановлениями Администрации города Рубцовска Алтайского края от 13.02.2015 №</w:t>
      </w:r>
      <w:r>
        <w:rPr>
          <w:sz w:val="28"/>
          <w:szCs w:val="28"/>
        </w:rPr>
        <w:t xml:space="preserve"> </w:t>
      </w:r>
      <w:r w:rsidRPr="002C33E1">
        <w:rPr>
          <w:sz w:val="28"/>
          <w:szCs w:val="28"/>
        </w:rPr>
        <w:t>920, от 28.08.2015 № 3945, от 20.02.2016 № 842)</w:t>
      </w:r>
      <w:r>
        <w:rPr>
          <w:sz w:val="28"/>
          <w:szCs w:val="28"/>
        </w:rPr>
        <w:t xml:space="preserve"> в подп</w:t>
      </w:r>
      <w:r w:rsidRPr="00512704">
        <w:rPr>
          <w:sz w:val="28"/>
          <w:szCs w:val="28"/>
        </w:rPr>
        <w:t xml:space="preserve">рограмму </w:t>
      </w:r>
      <w:r w:rsidRPr="00722FEE">
        <w:rPr>
          <w:sz w:val="28"/>
          <w:szCs w:val="28"/>
        </w:rPr>
        <w:t>«Культура города Рубцовска</w:t>
      </w:r>
      <w:proofErr w:type="gramEnd"/>
      <w:r w:rsidRPr="00722FEE">
        <w:rPr>
          <w:sz w:val="28"/>
          <w:szCs w:val="28"/>
        </w:rPr>
        <w:t>» на 2015-2017 годы</w:t>
      </w:r>
      <w:r w:rsidRPr="00512704">
        <w:rPr>
          <w:bCs/>
          <w:sz w:val="28"/>
          <w:szCs w:val="28"/>
        </w:rPr>
        <w:t xml:space="preserve"> </w:t>
      </w:r>
      <w:r w:rsidRPr="00512704">
        <w:rPr>
          <w:sz w:val="28"/>
          <w:szCs w:val="28"/>
        </w:rPr>
        <w:t xml:space="preserve">были внесены изменения, касающиеся объемов финансовых ресурсов, необходимых для реализации </w:t>
      </w:r>
      <w:r>
        <w:rPr>
          <w:sz w:val="28"/>
          <w:szCs w:val="28"/>
        </w:rPr>
        <w:t>подп</w:t>
      </w:r>
      <w:r w:rsidRPr="00512704">
        <w:rPr>
          <w:sz w:val="28"/>
          <w:szCs w:val="28"/>
        </w:rPr>
        <w:t xml:space="preserve">рограммы и ожидаемых результатов </w:t>
      </w:r>
      <w:r>
        <w:rPr>
          <w:sz w:val="28"/>
          <w:szCs w:val="28"/>
        </w:rPr>
        <w:t xml:space="preserve">ее </w:t>
      </w:r>
      <w:r w:rsidRPr="00512704">
        <w:rPr>
          <w:sz w:val="28"/>
          <w:szCs w:val="28"/>
        </w:rPr>
        <w:t>реализации.</w:t>
      </w:r>
    </w:p>
    <w:p w:rsidR="00477F83" w:rsidRPr="00C564FF" w:rsidRDefault="00477F83" w:rsidP="00D646D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C564FF">
        <w:rPr>
          <w:sz w:val="28"/>
          <w:szCs w:val="28"/>
        </w:rPr>
        <w:t>В 2016 году из средств бюджета города на реализацию мероприятий подпрограммы «Культура города Рубцовска» на 2015-2017 годы было запланировано 85 844,9 тыс. руб., фактически на программные мероприятия за указанный период израсходовано 84 284,3 тыс. руб. из средств бюджета города. Финансирование мероприятий подпрограммы составило 98,2 %.</w:t>
      </w:r>
    </w:p>
    <w:p w:rsidR="00477F83" w:rsidRPr="00512704" w:rsidRDefault="00477F83" w:rsidP="00D646D3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512704">
        <w:rPr>
          <w:sz w:val="28"/>
          <w:szCs w:val="28"/>
        </w:rPr>
        <w:t xml:space="preserve">За отчетный период в рамках реализации </w:t>
      </w:r>
      <w:r>
        <w:rPr>
          <w:sz w:val="28"/>
          <w:szCs w:val="28"/>
        </w:rPr>
        <w:t>подп</w:t>
      </w:r>
      <w:r w:rsidRPr="00512704">
        <w:rPr>
          <w:sz w:val="28"/>
          <w:szCs w:val="28"/>
        </w:rPr>
        <w:t>рограммы были проведены следующие мероприятия:</w:t>
      </w:r>
    </w:p>
    <w:p w:rsidR="00477F83" w:rsidRDefault="00477F83" w:rsidP="009C33B3">
      <w:pPr>
        <w:pStyle w:val="a3"/>
        <w:numPr>
          <w:ilvl w:val="0"/>
          <w:numId w:val="14"/>
        </w:numPr>
        <w:ind w:right="-374"/>
        <w:jc w:val="both"/>
        <w:rPr>
          <w:sz w:val="28"/>
          <w:szCs w:val="28"/>
        </w:rPr>
      </w:pPr>
      <w:r w:rsidRPr="00F3213E">
        <w:rPr>
          <w:sz w:val="28"/>
          <w:szCs w:val="28"/>
        </w:rPr>
        <w:t>«Широкая масленица» –</w:t>
      </w:r>
      <w:r>
        <w:rPr>
          <w:sz w:val="28"/>
          <w:szCs w:val="28"/>
        </w:rPr>
        <w:t xml:space="preserve"> праздничное гуляние</w:t>
      </w:r>
    </w:p>
    <w:p w:rsidR="00477F83" w:rsidRDefault="00477F83" w:rsidP="009C33B3">
      <w:pPr>
        <w:pStyle w:val="a3"/>
        <w:numPr>
          <w:ilvl w:val="0"/>
          <w:numId w:val="14"/>
        </w:numPr>
        <w:ind w:right="-374"/>
        <w:jc w:val="both"/>
        <w:rPr>
          <w:sz w:val="28"/>
          <w:szCs w:val="28"/>
        </w:rPr>
      </w:pPr>
      <w:r w:rsidRPr="00F3213E">
        <w:rPr>
          <w:sz w:val="28"/>
          <w:szCs w:val="28"/>
        </w:rPr>
        <w:t>«Весна, цветы и комплименты» - городская праздничная программа</w:t>
      </w:r>
    </w:p>
    <w:p w:rsidR="00477F83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AF64F3">
        <w:rPr>
          <w:szCs w:val="28"/>
        </w:rPr>
        <w:t>«</w:t>
      </w:r>
      <w:r w:rsidRPr="003C5617">
        <w:rPr>
          <w:sz w:val="28"/>
          <w:szCs w:val="28"/>
        </w:rPr>
        <w:t>Мисс детский сад», «Мисс начальная школа» - городской конкурс</w:t>
      </w:r>
    </w:p>
    <w:p w:rsidR="00477F83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3213E">
        <w:rPr>
          <w:sz w:val="28"/>
          <w:szCs w:val="28"/>
        </w:rPr>
        <w:t>«Феста» - городской студенческий фестиваль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«Хрустальный колокольчик» - городской вокальный конкурс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</w:t>
      </w:r>
      <w:proofErr w:type="spellStart"/>
      <w:r w:rsidRPr="004E607B">
        <w:rPr>
          <w:sz w:val="28"/>
          <w:szCs w:val="28"/>
        </w:rPr>
        <w:t>Супер-папа</w:t>
      </w:r>
      <w:proofErr w:type="spellEnd"/>
      <w:r w:rsidRPr="004E607B">
        <w:rPr>
          <w:sz w:val="28"/>
          <w:szCs w:val="28"/>
        </w:rPr>
        <w:t xml:space="preserve"> 2016» - городской конкурс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«Терпсихора-2016»- городской конкурс хореографических коллективов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</w:t>
      </w:r>
      <w:proofErr w:type="spellStart"/>
      <w:r w:rsidRPr="004E607B">
        <w:rPr>
          <w:sz w:val="28"/>
          <w:szCs w:val="28"/>
        </w:rPr>
        <w:t>Библионочь</w:t>
      </w:r>
      <w:proofErr w:type="spellEnd"/>
      <w:r w:rsidRPr="004E607B">
        <w:rPr>
          <w:sz w:val="28"/>
          <w:szCs w:val="28"/>
        </w:rPr>
        <w:t xml:space="preserve"> - 2015»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Цикл мероприятий, посвященных Дню Победы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«Весенняя капель» - городской фестиваль детских музыкальных школ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«Музейная ночь» - общероссийская акция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«1 июня – ДЕНЬ ЗАЩИТЫ ДЕТЕЙ» - городской праздник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4E607B">
        <w:rPr>
          <w:sz w:val="28"/>
          <w:szCs w:val="28"/>
        </w:rPr>
        <w:t>Цикл мероприятий, посвященных Дню России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E607B">
        <w:rPr>
          <w:sz w:val="28"/>
          <w:szCs w:val="28"/>
        </w:rPr>
        <w:t>«День молодежи» - праздничная про</w:t>
      </w:r>
      <w:r>
        <w:rPr>
          <w:sz w:val="28"/>
          <w:szCs w:val="28"/>
        </w:rPr>
        <w:t>грамма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607B">
        <w:rPr>
          <w:sz w:val="28"/>
          <w:szCs w:val="28"/>
        </w:rPr>
        <w:t>Цикл мероприятий, посвященных Дню семьи, любви и верности</w:t>
      </w:r>
    </w:p>
    <w:p w:rsidR="00477F83" w:rsidRPr="004E607B" w:rsidRDefault="00477F83" w:rsidP="009C33B3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607B">
        <w:rPr>
          <w:sz w:val="28"/>
          <w:szCs w:val="28"/>
        </w:rPr>
        <w:t xml:space="preserve">Цикл мероприятии, </w:t>
      </w:r>
      <w:proofErr w:type="gramStart"/>
      <w:r w:rsidRPr="004E607B">
        <w:rPr>
          <w:sz w:val="28"/>
          <w:szCs w:val="28"/>
        </w:rPr>
        <w:t>посвящен</w:t>
      </w:r>
      <w:r>
        <w:rPr>
          <w:sz w:val="28"/>
          <w:szCs w:val="28"/>
        </w:rPr>
        <w:t>ных</w:t>
      </w:r>
      <w:proofErr w:type="gramEnd"/>
      <w:r>
        <w:rPr>
          <w:sz w:val="28"/>
          <w:szCs w:val="28"/>
        </w:rPr>
        <w:t xml:space="preserve">  Дню государственного флага </w:t>
      </w:r>
      <w:r w:rsidRPr="004E607B">
        <w:rPr>
          <w:sz w:val="28"/>
          <w:szCs w:val="28"/>
        </w:rPr>
        <w:t>Российской Федерации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«Любуюсь и горжусь!» - цикл праздничных мероприятий ко Дню рождения города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Митинг, посвященный окончанию</w:t>
      </w:r>
      <w:proofErr w:type="gramStart"/>
      <w:r w:rsidRPr="004E607B">
        <w:rPr>
          <w:sz w:val="28"/>
          <w:szCs w:val="28"/>
        </w:rPr>
        <w:t xml:space="preserve"> В</w:t>
      </w:r>
      <w:proofErr w:type="gramEnd"/>
      <w:r w:rsidRPr="004E607B">
        <w:rPr>
          <w:sz w:val="28"/>
          <w:szCs w:val="28"/>
        </w:rPr>
        <w:t>торой Мировой войны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</w:t>
      </w:r>
      <w:proofErr w:type="spellStart"/>
      <w:r w:rsidRPr="004E607B">
        <w:rPr>
          <w:sz w:val="28"/>
          <w:szCs w:val="28"/>
        </w:rPr>
        <w:t>Ностальжи</w:t>
      </w:r>
      <w:proofErr w:type="spellEnd"/>
      <w:r w:rsidRPr="004E607B">
        <w:rPr>
          <w:sz w:val="28"/>
          <w:szCs w:val="28"/>
        </w:rPr>
        <w:t>» - городской фестиваль творчества пожилых людей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«Сударыня Рубцовска» - конкурс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«День народного единства» - праздничная программа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«Новый год зажигает огни» - открытие  Городской Новогодней Елки и Снежного городка</w:t>
      </w:r>
    </w:p>
    <w:p w:rsidR="00477F83" w:rsidRPr="004E607B" w:rsidRDefault="00477F83" w:rsidP="008A29F7">
      <w:pPr>
        <w:pStyle w:val="a3"/>
        <w:numPr>
          <w:ilvl w:val="0"/>
          <w:numId w:val="14"/>
        </w:numPr>
        <w:tabs>
          <w:tab w:val="left" w:pos="360"/>
        </w:tabs>
        <w:jc w:val="both"/>
        <w:rPr>
          <w:sz w:val="28"/>
          <w:szCs w:val="28"/>
        </w:rPr>
      </w:pPr>
      <w:r w:rsidRPr="004E607B">
        <w:rPr>
          <w:sz w:val="28"/>
          <w:szCs w:val="28"/>
        </w:rPr>
        <w:t>Губернаторские новогодние елки</w:t>
      </w:r>
    </w:p>
    <w:p w:rsidR="00477F83" w:rsidRDefault="00477F83" w:rsidP="003856E5">
      <w:pPr>
        <w:pStyle w:val="a3"/>
        <w:numPr>
          <w:ilvl w:val="0"/>
          <w:numId w:val="1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Цикл новогодних мероприятий в учреждениях культуры</w:t>
      </w:r>
    </w:p>
    <w:p w:rsidR="00477F83" w:rsidRDefault="00477F83" w:rsidP="003856E5">
      <w:pPr>
        <w:pStyle w:val="a3"/>
        <w:numPr>
          <w:ilvl w:val="0"/>
          <w:numId w:val="1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Отчетные концерты творческих коллективов города</w:t>
      </w:r>
    </w:p>
    <w:p w:rsidR="00477F83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«Весна в провинции» - городской проект</w:t>
      </w:r>
    </w:p>
    <w:p w:rsidR="00477F83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Хоровой Собор «Поющее детство» </w:t>
      </w:r>
    </w:p>
    <w:p w:rsidR="00477F83" w:rsidRDefault="00477F83" w:rsidP="003856E5">
      <w:pPr>
        <w:pStyle w:val="a3"/>
        <w:numPr>
          <w:ilvl w:val="0"/>
          <w:numId w:val="14"/>
        </w:num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Всероссийская акция «Ночь кино» </w:t>
      </w:r>
    </w:p>
    <w:p w:rsidR="00477F83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Всероссийская акция «Ночь искусств» </w:t>
      </w:r>
    </w:p>
    <w:p w:rsidR="00477F83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«Хрустальные россыпи» - городской конкурс детского творчества</w:t>
      </w:r>
    </w:p>
    <w:p w:rsidR="00477F83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Всероссийский проект «Место встречи с искусством» </w:t>
      </w:r>
    </w:p>
    <w:p w:rsidR="00477F83" w:rsidRPr="001A37A6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 Цикл мероприятий, посвященных 110-летию </w:t>
      </w:r>
      <w:proofErr w:type="spellStart"/>
      <w:r>
        <w:rPr>
          <w:sz w:val="28"/>
          <w:szCs w:val="28"/>
        </w:rPr>
        <w:t>Михайло-Арахангельского</w:t>
      </w:r>
      <w:proofErr w:type="spellEnd"/>
      <w:r>
        <w:rPr>
          <w:sz w:val="28"/>
          <w:szCs w:val="28"/>
        </w:rPr>
        <w:t xml:space="preserve"> храма</w:t>
      </w:r>
    </w:p>
    <w:p w:rsidR="00477F83" w:rsidRPr="00C3472C" w:rsidRDefault="00477F83" w:rsidP="003856E5">
      <w:pPr>
        <w:pStyle w:val="a3"/>
        <w:numPr>
          <w:ilvl w:val="0"/>
          <w:numId w:val="14"/>
        </w:numPr>
        <w:rPr>
          <w:sz w:val="28"/>
          <w:szCs w:val="28"/>
        </w:rPr>
      </w:pPr>
      <w:r w:rsidRPr="00C3472C">
        <w:rPr>
          <w:sz w:val="28"/>
          <w:szCs w:val="28"/>
        </w:rPr>
        <w:t>Юбилейные п</w:t>
      </w:r>
      <w:r>
        <w:rPr>
          <w:sz w:val="28"/>
          <w:szCs w:val="28"/>
        </w:rPr>
        <w:t>рограммы творческих коллективов:</w:t>
      </w:r>
    </w:p>
    <w:p w:rsidR="00477F83" w:rsidRDefault="00477F83" w:rsidP="003856E5">
      <w:pPr>
        <w:pStyle w:val="a3"/>
        <w:tabs>
          <w:tab w:val="left" w:pos="4035"/>
        </w:tabs>
        <w:ind w:left="426"/>
        <w:rPr>
          <w:sz w:val="28"/>
          <w:szCs w:val="28"/>
        </w:rPr>
      </w:pPr>
      <w:r>
        <w:rPr>
          <w:sz w:val="28"/>
          <w:szCs w:val="28"/>
        </w:rPr>
        <w:t>Заслуженный коллектив самодеятельного творчества Алтайского края образцовый хореографический ансамбль «Юность» - 55 лет;</w:t>
      </w:r>
      <w:r w:rsidRPr="000C2F0F">
        <w:rPr>
          <w:sz w:val="28"/>
          <w:szCs w:val="28"/>
        </w:rPr>
        <w:t xml:space="preserve"> </w:t>
      </w:r>
    </w:p>
    <w:p w:rsidR="00477F83" w:rsidRDefault="00477F83" w:rsidP="003856E5">
      <w:pPr>
        <w:pStyle w:val="a3"/>
        <w:tabs>
          <w:tab w:val="left" w:pos="4035"/>
        </w:tabs>
        <w:ind w:left="426"/>
        <w:rPr>
          <w:sz w:val="28"/>
          <w:szCs w:val="28"/>
        </w:rPr>
      </w:pPr>
      <w:r>
        <w:rPr>
          <w:sz w:val="28"/>
          <w:szCs w:val="28"/>
        </w:rPr>
        <w:t>Народный ансамбль гитаристов – 35 лет;</w:t>
      </w:r>
    </w:p>
    <w:p w:rsidR="00477F83" w:rsidRPr="00147372" w:rsidRDefault="00477F83" w:rsidP="003856E5">
      <w:pPr>
        <w:tabs>
          <w:tab w:val="left" w:pos="4035"/>
        </w:tabs>
        <w:ind w:left="426"/>
        <w:rPr>
          <w:sz w:val="28"/>
          <w:szCs w:val="28"/>
        </w:rPr>
      </w:pPr>
      <w:r w:rsidRPr="00147372">
        <w:rPr>
          <w:sz w:val="28"/>
          <w:szCs w:val="28"/>
        </w:rPr>
        <w:t xml:space="preserve">Заслуженный коллектив самодеятельного творчества Алтайского края образцовый ансамбль современного танца «Серпантин» - 30 лет; </w:t>
      </w:r>
    </w:p>
    <w:p w:rsidR="00477F83" w:rsidRPr="00147372" w:rsidRDefault="00477F83" w:rsidP="003856E5">
      <w:pPr>
        <w:pStyle w:val="a3"/>
        <w:tabs>
          <w:tab w:val="left" w:pos="4035"/>
        </w:tabs>
        <w:ind w:left="426"/>
        <w:rPr>
          <w:sz w:val="28"/>
          <w:szCs w:val="28"/>
        </w:rPr>
      </w:pPr>
      <w:r w:rsidRPr="00147372">
        <w:rPr>
          <w:sz w:val="28"/>
          <w:szCs w:val="28"/>
        </w:rPr>
        <w:t>о</w:t>
      </w:r>
      <w:r w:rsidRPr="0019768D">
        <w:rPr>
          <w:sz w:val="28"/>
          <w:szCs w:val="28"/>
        </w:rPr>
        <w:t>бразцовый ансамбль современного танца «Акварели»</w:t>
      </w:r>
      <w:r w:rsidRPr="00147372">
        <w:rPr>
          <w:sz w:val="28"/>
          <w:szCs w:val="28"/>
        </w:rPr>
        <w:t xml:space="preserve"> - 25 лет;</w:t>
      </w:r>
    </w:p>
    <w:p w:rsidR="00477F83" w:rsidRDefault="00477F83" w:rsidP="003856E5">
      <w:pPr>
        <w:pStyle w:val="a3"/>
        <w:tabs>
          <w:tab w:val="left" w:pos="4035"/>
        </w:tabs>
        <w:ind w:left="426"/>
        <w:rPr>
          <w:sz w:val="28"/>
          <w:szCs w:val="28"/>
        </w:rPr>
      </w:pPr>
      <w:r>
        <w:rPr>
          <w:sz w:val="28"/>
          <w:szCs w:val="28"/>
        </w:rPr>
        <w:t>образцовый театр песни «Мечта» - 20 лет.</w:t>
      </w:r>
    </w:p>
    <w:p w:rsidR="00477F83" w:rsidRDefault="00477F83" w:rsidP="003856E5">
      <w:pPr>
        <w:pStyle w:val="a3"/>
        <w:numPr>
          <w:ilvl w:val="0"/>
          <w:numId w:val="14"/>
        </w:numPr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 </w:t>
      </w:r>
      <w:r w:rsidRPr="00EE01FE">
        <w:rPr>
          <w:sz w:val="28"/>
          <w:lang w:val="en-US" w:eastAsia="ar-SA"/>
        </w:rPr>
        <w:t>I</w:t>
      </w:r>
      <w:r w:rsidRPr="00EE01FE">
        <w:rPr>
          <w:sz w:val="28"/>
          <w:lang w:eastAsia="ar-SA"/>
        </w:rPr>
        <w:t xml:space="preserve"> открытый региональный фестиваль православных культур </w:t>
      </w:r>
      <w:r>
        <w:rPr>
          <w:sz w:val="28"/>
          <w:lang w:eastAsia="ar-SA"/>
        </w:rPr>
        <w:t>«Ангельский С</w:t>
      </w:r>
      <w:r w:rsidRPr="00EE01FE">
        <w:rPr>
          <w:sz w:val="28"/>
          <w:lang w:eastAsia="ar-SA"/>
        </w:rPr>
        <w:t>обор»</w:t>
      </w:r>
    </w:p>
    <w:p w:rsidR="00477F83" w:rsidRDefault="00477F83" w:rsidP="003856E5">
      <w:pPr>
        <w:pStyle w:val="a3"/>
        <w:numPr>
          <w:ilvl w:val="0"/>
          <w:numId w:val="14"/>
        </w:numPr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 «Душа поет и пляшет» - городской фестиваль народного творчества</w:t>
      </w:r>
    </w:p>
    <w:p w:rsidR="00477F83" w:rsidRDefault="00477F83" w:rsidP="003856E5">
      <w:pPr>
        <w:pStyle w:val="a3"/>
        <w:numPr>
          <w:ilvl w:val="0"/>
          <w:numId w:val="14"/>
        </w:numPr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 «Казачий круг» - фестиваль казачьего творчества</w:t>
      </w:r>
    </w:p>
    <w:p w:rsidR="00477F83" w:rsidRDefault="00477F83" w:rsidP="003856E5">
      <w:pPr>
        <w:pStyle w:val="a3"/>
        <w:numPr>
          <w:ilvl w:val="0"/>
          <w:numId w:val="14"/>
        </w:numPr>
        <w:suppressAutoHyphens/>
        <w:rPr>
          <w:sz w:val="28"/>
          <w:lang w:eastAsia="ar-SA"/>
        </w:rPr>
      </w:pPr>
      <w:r>
        <w:rPr>
          <w:sz w:val="28"/>
          <w:lang w:eastAsia="ar-SA"/>
        </w:rPr>
        <w:t xml:space="preserve"> «Битва хоров» - фестиваль творчества ветеранских коллективов</w:t>
      </w:r>
    </w:p>
    <w:p w:rsidR="00477F83" w:rsidRPr="00EE01FE" w:rsidRDefault="00477F83" w:rsidP="003856E5">
      <w:pPr>
        <w:pStyle w:val="a3"/>
        <w:suppressAutoHyphens/>
        <w:rPr>
          <w:sz w:val="28"/>
          <w:lang w:eastAsia="ar-SA"/>
        </w:rPr>
      </w:pPr>
    </w:p>
    <w:p w:rsidR="00477F83" w:rsidRPr="001A37A6" w:rsidRDefault="00477F83" w:rsidP="003856E5">
      <w:pPr>
        <w:suppressAutoHyphens/>
        <w:ind w:left="284"/>
        <w:rPr>
          <w:sz w:val="28"/>
          <w:lang w:eastAsia="ar-SA"/>
        </w:rPr>
      </w:pPr>
    </w:p>
    <w:p w:rsidR="00477F83" w:rsidRDefault="00477F83" w:rsidP="003856E5">
      <w:pPr>
        <w:suppressAutoHyphens/>
        <w:rPr>
          <w:sz w:val="28"/>
          <w:lang w:eastAsia="ar-SA"/>
        </w:rPr>
      </w:pPr>
    </w:p>
    <w:p w:rsidR="00477F83" w:rsidRDefault="00477F83" w:rsidP="003856E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МКУ «Управление культуры, </w:t>
      </w:r>
    </w:p>
    <w:p w:rsidR="00477F83" w:rsidRDefault="00477F83" w:rsidP="003856E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спорта и молодежной политики»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Рубцовска                                  М.А.Зорина</w:t>
      </w:r>
    </w:p>
    <w:p w:rsidR="00477F83" w:rsidRPr="0019768D" w:rsidRDefault="00477F83" w:rsidP="003856E5">
      <w:pPr>
        <w:suppressAutoHyphens/>
        <w:jc w:val="both"/>
        <w:rPr>
          <w:sz w:val="28"/>
          <w:lang w:eastAsia="ar-SA"/>
        </w:rPr>
      </w:pPr>
    </w:p>
    <w:p w:rsidR="00477F83" w:rsidRPr="00512704" w:rsidRDefault="00477F83" w:rsidP="00D646D3">
      <w:pPr>
        <w:jc w:val="both"/>
        <w:rPr>
          <w:sz w:val="28"/>
          <w:szCs w:val="28"/>
        </w:rPr>
      </w:pPr>
    </w:p>
    <w:p w:rsidR="00477F83" w:rsidRPr="00512704" w:rsidRDefault="00477F83" w:rsidP="00D646D3">
      <w:pPr>
        <w:jc w:val="both"/>
        <w:rPr>
          <w:sz w:val="28"/>
          <w:szCs w:val="28"/>
        </w:rPr>
      </w:pPr>
    </w:p>
    <w:p w:rsidR="00477F83" w:rsidRPr="00512704" w:rsidRDefault="00477F83" w:rsidP="00D646D3">
      <w:pPr>
        <w:rPr>
          <w:sz w:val="28"/>
          <w:szCs w:val="28"/>
        </w:rPr>
      </w:pPr>
    </w:p>
    <w:p w:rsidR="00477F83" w:rsidRPr="00512704" w:rsidRDefault="00477F83" w:rsidP="008E7216">
      <w:pPr>
        <w:ind w:firstLine="674"/>
        <w:jc w:val="center"/>
        <w:rPr>
          <w:sz w:val="28"/>
          <w:szCs w:val="28"/>
        </w:rPr>
        <w:sectPr w:rsidR="00477F83" w:rsidRPr="00512704" w:rsidSect="00C60E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F83" w:rsidRPr="00512704" w:rsidRDefault="00477F83" w:rsidP="008E7216">
      <w:pPr>
        <w:ind w:firstLine="674"/>
        <w:jc w:val="center"/>
        <w:rPr>
          <w:sz w:val="28"/>
          <w:szCs w:val="28"/>
        </w:rPr>
      </w:pPr>
    </w:p>
    <w:p w:rsidR="00477F83" w:rsidRPr="00512704" w:rsidRDefault="00477F83" w:rsidP="008E7216">
      <w:pPr>
        <w:ind w:firstLine="674"/>
        <w:jc w:val="center"/>
        <w:rPr>
          <w:sz w:val="28"/>
          <w:szCs w:val="28"/>
        </w:rPr>
      </w:pPr>
      <w:r w:rsidRPr="00512704">
        <w:rPr>
          <w:sz w:val="28"/>
          <w:szCs w:val="28"/>
        </w:rPr>
        <w:t xml:space="preserve">Сведения об индикаторах </w:t>
      </w:r>
      <w:r>
        <w:rPr>
          <w:sz w:val="28"/>
          <w:szCs w:val="28"/>
        </w:rPr>
        <w:t>подп</w:t>
      </w:r>
      <w:r w:rsidRPr="00512704">
        <w:rPr>
          <w:sz w:val="28"/>
          <w:szCs w:val="28"/>
        </w:rPr>
        <w:t>рограммы и их значениях:</w:t>
      </w:r>
    </w:p>
    <w:p w:rsidR="00477F83" w:rsidRPr="00512704" w:rsidRDefault="00477F83" w:rsidP="00707DDC">
      <w:pPr>
        <w:jc w:val="center"/>
        <w:rPr>
          <w:sz w:val="28"/>
          <w:szCs w:val="28"/>
        </w:rPr>
      </w:pPr>
    </w:p>
    <w:tbl>
      <w:tblPr>
        <w:tblW w:w="15571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924"/>
        <w:gridCol w:w="1980"/>
        <w:gridCol w:w="2340"/>
        <w:gridCol w:w="2520"/>
        <w:gridCol w:w="1980"/>
      </w:tblGrid>
      <w:tr w:rsidR="00477F83" w:rsidRPr="00512704" w:rsidTr="00A91B30">
        <w:trPr>
          <w:trHeight w:val="1469"/>
        </w:trPr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№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1270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12704">
              <w:rPr>
                <w:sz w:val="28"/>
                <w:szCs w:val="28"/>
              </w:rPr>
              <w:t>/</w:t>
            </w:r>
            <w:proofErr w:type="spellStart"/>
            <w:r w:rsidRPr="0051270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4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 xml:space="preserve">Наименование индикаторов, показателей 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(согласно паспорту МП)</w:t>
            </w:r>
          </w:p>
        </w:tc>
        <w:tc>
          <w:tcPr>
            <w:tcW w:w="1980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 xml:space="preserve">Единицы измерения </w:t>
            </w:r>
          </w:p>
        </w:tc>
        <w:tc>
          <w:tcPr>
            <w:tcW w:w="2340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Плановые показатели за отчетный год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(согласно паспорту МП)</w:t>
            </w:r>
          </w:p>
        </w:tc>
        <w:tc>
          <w:tcPr>
            <w:tcW w:w="2520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Фактические показатели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за отчетный период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(нарастающим итогом)</w:t>
            </w:r>
          </w:p>
        </w:tc>
        <w:tc>
          <w:tcPr>
            <w:tcW w:w="1980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Фа</w:t>
            </w:r>
            <w:proofErr w:type="gramStart"/>
            <w:r w:rsidRPr="00512704">
              <w:rPr>
                <w:sz w:val="28"/>
                <w:szCs w:val="28"/>
              </w:rPr>
              <w:t>кт к Пл</w:t>
            </w:r>
            <w:proofErr w:type="gramEnd"/>
            <w:r w:rsidRPr="00512704">
              <w:rPr>
                <w:sz w:val="28"/>
                <w:szCs w:val="28"/>
              </w:rPr>
              <w:t>ану,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в %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b/>
                <w:sz w:val="28"/>
                <w:szCs w:val="28"/>
              </w:rPr>
            </w:pPr>
            <w:r w:rsidRPr="0051270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477F83" w:rsidRPr="00512704" w:rsidRDefault="00477F83" w:rsidP="00A91B30">
            <w:pPr>
              <w:jc w:val="center"/>
              <w:rPr>
                <w:b/>
                <w:sz w:val="28"/>
                <w:szCs w:val="28"/>
              </w:rPr>
            </w:pPr>
            <w:r w:rsidRPr="0051270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477F83" w:rsidRPr="00512704" w:rsidRDefault="00477F83" w:rsidP="00A91B30">
            <w:pPr>
              <w:jc w:val="center"/>
              <w:rPr>
                <w:b/>
                <w:sz w:val="28"/>
                <w:szCs w:val="28"/>
              </w:rPr>
            </w:pPr>
            <w:r w:rsidRPr="0051270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477F83" w:rsidRPr="00512704" w:rsidRDefault="00477F83" w:rsidP="00A91B30">
            <w:pPr>
              <w:jc w:val="center"/>
              <w:rPr>
                <w:b/>
                <w:sz w:val="28"/>
                <w:szCs w:val="28"/>
              </w:rPr>
            </w:pPr>
            <w:r w:rsidRPr="0051270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:rsidR="00477F83" w:rsidRPr="00512704" w:rsidRDefault="00477F83" w:rsidP="00A91B30">
            <w:pPr>
              <w:jc w:val="center"/>
              <w:rPr>
                <w:b/>
                <w:sz w:val="28"/>
                <w:szCs w:val="28"/>
              </w:rPr>
            </w:pPr>
            <w:r w:rsidRPr="005127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477F83" w:rsidRPr="00512704" w:rsidRDefault="00477F83" w:rsidP="00A91B30">
            <w:pPr>
              <w:jc w:val="center"/>
              <w:rPr>
                <w:b/>
                <w:sz w:val="28"/>
                <w:szCs w:val="28"/>
              </w:rPr>
            </w:pPr>
            <w:r w:rsidRPr="00512704">
              <w:rPr>
                <w:b/>
                <w:sz w:val="28"/>
                <w:szCs w:val="28"/>
              </w:rPr>
              <w:t>6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1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 xml:space="preserve">Доля объектов культурного наследия, находящихся в муниципальной собственности, состояние которых является удовлетворительным, в общем количестве объектов культурного наследия, находящихся в муниципальной собственности                      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234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52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100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2</w:t>
            </w:r>
          </w:p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>Доля учреждений культуры, находящихся в муниципальной собственности, состояние зданий которых является удовлетворительным, в общем количестве учреждений культуры, находящихся  в муниципальной собственности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234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52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87,5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3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  <w:jc w:val="both"/>
            </w:pPr>
            <w:r>
              <w:t>Доля учреждений культуры, находящихся в муниципальной собственности, состояние материально-технической базы которых является удовлетворительным, в общем количестве учреждений культуры, находящихся  в муниципальной собственности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234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52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100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t>4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  <w:jc w:val="both"/>
            </w:pPr>
            <w:r>
              <w:t>Количество платных посещений театрально-концертных мероприятий МБУК «Рубцовский драматический театр»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тыс.</w:t>
            </w:r>
          </w:p>
          <w:p w:rsidR="00477F83" w:rsidRDefault="00477F83" w:rsidP="00CB584B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340" w:type="dxa"/>
          </w:tcPr>
          <w:p w:rsidR="00477F83" w:rsidRPr="00CD3C49" w:rsidRDefault="00477F83" w:rsidP="00CB584B">
            <w:pPr>
              <w:spacing w:line="276" w:lineRule="auto"/>
              <w:jc w:val="center"/>
            </w:pPr>
            <w:r w:rsidRPr="00CD3C49">
              <w:t xml:space="preserve">37,6 </w:t>
            </w:r>
          </w:p>
        </w:tc>
        <w:tc>
          <w:tcPr>
            <w:tcW w:w="2520" w:type="dxa"/>
          </w:tcPr>
          <w:p w:rsidR="00477F83" w:rsidRPr="005E7677" w:rsidRDefault="00477F83" w:rsidP="00CB584B">
            <w:pPr>
              <w:spacing w:line="276" w:lineRule="auto"/>
              <w:jc w:val="center"/>
            </w:pPr>
            <w:r>
              <w:t>39</w:t>
            </w:r>
            <w:r w:rsidRPr="005E7677">
              <w:t>,</w:t>
            </w:r>
            <w:r>
              <w:t>6</w:t>
            </w:r>
          </w:p>
        </w:tc>
        <w:tc>
          <w:tcPr>
            <w:tcW w:w="1980" w:type="dxa"/>
          </w:tcPr>
          <w:p w:rsidR="00477F83" w:rsidRPr="005E7677" w:rsidRDefault="00477F83" w:rsidP="00CB584B">
            <w:pPr>
              <w:spacing w:line="276" w:lineRule="auto"/>
              <w:jc w:val="center"/>
            </w:pPr>
            <w:r>
              <w:t xml:space="preserve">105,3 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 w:rsidRPr="0051270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>Количество платных посещений театрально-концертных мероприятий учреждений культурно-досугового типа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тыс.</w:t>
            </w:r>
          </w:p>
          <w:p w:rsidR="00477F83" w:rsidRDefault="00477F83" w:rsidP="00CB584B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340" w:type="dxa"/>
          </w:tcPr>
          <w:p w:rsidR="00477F83" w:rsidRPr="00CD3C49" w:rsidRDefault="00477F83" w:rsidP="00CB584B">
            <w:pPr>
              <w:spacing w:line="276" w:lineRule="auto"/>
              <w:jc w:val="center"/>
            </w:pPr>
            <w:r w:rsidRPr="00CD3C49">
              <w:t>89,5</w:t>
            </w:r>
          </w:p>
        </w:tc>
        <w:tc>
          <w:tcPr>
            <w:tcW w:w="2520" w:type="dxa"/>
          </w:tcPr>
          <w:p w:rsidR="00477F83" w:rsidRPr="005E7677" w:rsidRDefault="00477F83" w:rsidP="00CB584B">
            <w:pPr>
              <w:spacing w:line="276" w:lineRule="auto"/>
              <w:jc w:val="center"/>
            </w:pPr>
            <w:r w:rsidRPr="005E7677">
              <w:t>90,5</w:t>
            </w:r>
          </w:p>
        </w:tc>
        <w:tc>
          <w:tcPr>
            <w:tcW w:w="1980" w:type="dxa"/>
          </w:tcPr>
          <w:p w:rsidR="00477F83" w:rsidRPr="00EA0B4E" w:rsidRDefault="00477F83" w:rsidP="00CB584B">
            <w:pPr>
              <w:spacing w:line="276" w:lineRule="auto"/>
              <w:jc w:val="center"/>
            </w:pPr>
            <w:r w:rsidRPr="00EA0B4E">
              <w:t>101,1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 xml:space="preserve">Количество представленных зрителю во всех формах музейных </w:t>
            </w:r>
            <w:proofErr w:type="gramStart"/>
            <w:r>
              <w:t>предметов основного фонда музеев города Рубцовска</w:t>
            </w:r>
            <w:proofErr w:type="gramEnd"/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34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5 270</w:t>
            </w:r>
          </w:p>
        </w:tc>
        <w:tc>
          <w:tcPr>
            <w:tcW w:w="252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5731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108,7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>Количество посещений музейных учреждений</w:t>
            </w:r>
          </w:p>
          <w:p w:rsidR="00477F83" w:rsidRDefault="00477F83" w:rsidP="00CB584B">
            <w:pPr>
              <w:spacing w:line="276" w:lineRule="auto"/>
            </w:pP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тыс.</w:t>
            </w:r>
          </w:p>
          <w:p w:rsidR="00477F83" w:rsidRDefault="00477F83" w:rsidP="00CB584B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340" w:type="dxa"/>
          </w:tcPr>
          <w:p w:rsidR="00477F83" w:rsidRPr="00CD3C49" w:rsidRDefault="00477F83" w:rsidP="00CB584B">
            <w:pPr>
              <w:spacing w:line="276" w:lineRule="auto"/>
              <w:jc w:val="center"/>
            </w:pPr>
            <w:r w:rsidRPr="00CD3C49">
              <w:t>50,0</w:t>
            </w:r>
          </w:p>
        </w:tc>
        <w:tc>
          <w:tcPr>
            <w:tcW w:w="2520" w:type="dxa"/>
          </w:tcPr>
          <w:p w:rsidR="00477F83" w:rsidRPr="003B5CEC" w:rsidRDefault="00477F83" w:rsidP="00CB584B">
            <w:pPr>
              <w:spacing w:line="276" w:lineRule="auto"/>
              <w:jc w:val="center"/>
            </w:pPr>
            <w:r w:rsidRPr="003B5CEC">
              <w:t>50,3</w:t>
            </w:r>
          </w:p>
        </w:tc>
        <w:tc>
          <w:tcPr>
            <w:tcW w:w="1980" w:type="dxa"/>
          </w:tcPr>
          <w:p w:rsidR="00477F83" w:rsidRPr="003B5CEC" w:rsidRDefault="00477F83" w:rsidP="00CB584B">
            <w:pPr>
              <w:spacing w:line="276" w:lineRule="auto"/>
              <w:jc w:val="center"/>
            </w:pPr>
            <w:r w:rsidRPr="003B5CEC">
              <w:t>100,6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 xml:space="preserve">Количество посещений библиотек 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тыс.</w:t>
            </w:r>
          </w:p>
          <w:p w:rsidR="00477F83" w:rsidRDefault="00477F83" w:rsidP="00CB584B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340" w:type="dxa"/>
          </w:tcPr>
          <w:p w:rsidR="00477F83" w:rsidRPr="00CD3C49" w:rsidRDefault="00477F83" w:rsidP="00CB584B">
            <w:pPr>
              <w:spacing w:line="276" w:lineRule="auto"/>
              <w:jc w:val="center"/>
            </w:pPr>
            <w:r w:rsidRPr="00CD3C49">
              <w:t>322,5</w:t>
            </w:r>
          </w:p>
        </w:tc>
        <w:tc>
          <w:tcPr>
            <w:tcW w:w="2520" w:type="dxa"/>
          </w:tcPr>
          <w:p w:rsidR="00477F83" w:rsidRPr="003B5CEC" w:rsidRDefault="00477F83" w:rsidP="00CB584B">
            <w:pPr>
              <w:spacing w:line="276" w:lineRule="auto"/>
              <w:jc w:val="center"/>
            </w:pPr>
            <w:r w:rsidRPr="003B5CEC">
              <w:t>320,2</w:t>
            </w:r>
          </w:p>
        </w:tc>
        <w:tc>
          <w:tcPr>
            <w:tcW w:w="1980" w:type="dxa"/>
          </w:tcPr>
          <w:p w:rsidR="00477F83" w:rsidRPr="003B5CEC" w:rsidRDefault="00477F83" w:rsidP="00CB584B">
            <w:pPr>
              <w:spacing w:line="276" w:lineRule="auto"/>
              <w:jc w:val="center"/>
            </w:pPr>
            <w:r>
              <w:t>99,3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rPr>
                <w:sz w:val="22"/>
              </w:rPr>
              <w:t>Доля детей до 14 лет, пользующихся библиотеками, в общей численности населения города в возрасте до 14 лет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234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252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100</w:t>
            </w:r>
          </w:p>
        </w:tc>
      </w:tr>
      <w:tr w:rsidR="00477F83" w:rsidRPr="00512704" w:rsidTr="00A91B30">
        <w:tc>
          <w:tcPr>
            <w:tcW w:w="827" w:type="dxa"/>
          </w:tcPr>
          <w:p w:rsidR="00477F83" w:rsidRPr="00512704" w:rsidRDefault="00477F83" w:rsidP="00A91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4" w:type="dxa"/>
          </w:tcPr>
          <w:p w:rsidR="00477F83" w:rsidRDefault="00477F83" w:rsidP="00CB584B">
            <w:pPr>
              <w:spacing w:line="276" w:lineRule="auto"/>
            </w:pPr>
            <w:r>
              <w:t>Количество участий учащихся учреждений дополнительного образования детей в международных, региональных и краевых конкурсах и фестивалях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кол-во</w:t>
            </w:r>
          </w:p>
          <w:p w:rsidR="00477F83" w:rsidRDefault="00477F83" w:rsidP="00CB584B">
            <w:pPr>
              <w:spacing w:line="276" w:lineRule="auto"/>
              <w:jc w:val="center"/>
            </w:pPr>
            <w:r>
              <w:t>участий</w:t>
            </w:r>
          </w:p>
        </w:tc>
        <w:tc>
          <w:tcPr>
            <w:tcW w:w="234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340</w:t>
            </w:r>
          </w:p>
        </w:tc>
        <w:tc>
          <w:tcPr>
            <w:tcW w:w="252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524</w:t>
            </w:r>
          </w:p>
        </w:tc>
        <w:tc>
          <w:tcPr>
            <w:tcW w:w="1980" w:type="dxa"/>
          </w:tcPr>
          <w:p w:rsidR="00477F83" w:rsidRDefault="00477F83" w:rsidP="00CB584B">
            <w:pPr>
              <w:spacing w:line="276" w:lineRule="auto"/>
              <w:jc w:val="center"/>
            </w:pPr>
            <w:r>
              <w:t>154,1</w:t>
            </w:r>
          </w:p>
        </w:tc>
      </w:tr>
    </w:tbl>
    <w:p w:rsidR="00477F83" w:rsidRPr="00512704" w:rsidRDefault="00477F83" w:rsidP="004E699A">
      <w:pPr>
        <w:jc w:val="both"/>
        <w:rPr>
          <w:sz w:val="28"/>
          <w:szCs w:val="28"/>
        </w:rPr>
        <w:sectPr w:rsidR="00477F83" w:rsidRPr="00512704" w:rsidSect="00C60E7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77F83" w:rsidRPr="00C36077" w:rsidRDefault="00477F83" w:rsidP="00DC18B1">
      <w:pPr>
        <w:pStyle w:val="a4"/>
        <w:spacing w:before="0" w:beforeAutospacing="0" w:after="0" w:afterAutospacing="0"/>
        <w:rPr>
          <w:sz w:val="28"/>
          <w:szCs w:val="28"/>
        </w:rPr>
      </w:pPr>
    </w:p>
    <w:sectPr w:rsidR="00477F83" w:rsidRPr="00C36077" w:rsidSect="007A5C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963E9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7315C"/>
    <w:multiLevelType w:val="hybridMultilevel"/>
    <w:tmpl w:val="A032195A"/>
    <w:lvl w:ilvl="0" w:tplc="C53634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060FB9"/>
    <w:multiLevelType w:val="hybridMultilevel"/>
    <w:tmpl w:val="A316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F0221"/>
    <w:multiLevelType w:val="hybridMultilevel"/>
    <w:tmpl w:val="F73C836E"/>
    <w:lvl w:ilvl="0" w:tplc="C4903A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AFA426C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80F4A"/>
    <w:multiLevelType w:val="hybridMultilevel"/>
    <w:tmpl w:val="6D0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E25229"/>
    <w:multiLevelType w:val="hybridMultilevel"/>
    <w:tmpl w:val="97446F9A"/>
    <w:lvl w:ilvl="0" w:tplc="A45CC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7270C9"/>
    <w:multiLevelType w:val="hybridMultilevel"/>
    <w:tmpl w:val="221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26A66"/>
    <w:multiLevelType w:val="hybridMultilevel"/>
    <w:tmpl w:val="502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7978D8"/>
    <w:multiLevelType w:val="hybridMultilevel"/>
    <w:tmpl w:val="B860D53C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E9F"/>
    <w:rsid w:val="00013149"/>
    <w:rsid w:val="0005699E"/>
    <w:rsid w:val="000C2F0F"/>
    <w:rsid w:val="00102B1C"/>
    <w:rsid w:val="00116CF2"/>
    <w:rsid w:val="001320C4"/>
    <w:rsid w:val="00147372"/>
    <w:rsid w:val="0019768D"/>
    <w:rsid w:val="001A37A6"/>
    <w:rsid w:val="001B3596"/>
    <w:rsid w:val="002333E7"/>
    <w:rsid w:val="002949A6"/>
    <w:rsid w:val="002C33E1"/>
    <w:rsid w:val="0033489C"/>
    <w:rsid w:val="00372F14"/>
    <w:rsid w:val="003856E5"/>
    <w:rsid w:val="0039571D"/>
    <w:rsid w:val="003966C8"/>
    <w:rsid w:val="003B5CEC"/>
    <w:rsid w:val="003C1C55"/>
    <w:rsid w:val="003C5617"/>
    <w:rsid w:val="003D02AC"/>
    <w:rsid w:val="0045510E"/>
    <w:rsid w:val="00477F83"/>
    <w:rsid w:val="004B5F8B"/>
    <w:rsid w:val="004D13FE"/>
    <w:rsid w:val="004D68E6"/>
    <w:rsid w:val="004D7519"/>
    <w:rsid w:val="004E3F91"/>
    <w:rsid w:val="004E607B"/>
    <w:rsid w:val="004E699A"/>
    <w:rsid w:val="00512704"/>
    <w:rsid w:val="00513C8C"/>
    <w:rsid w:val="00551404"/>
    <w:rsid w:val="005A031B"/>
    <w:rsid w:val="005E7677"/>
    <w:rsid w:val="005E7F8F"/>
    <w:rsid w:val="00622665"/>
    <w:rsid w:val="00623D59"/>
    <w:rsid w:val="006B215B"/>
    <w:rsid w:val="006C0C8C"/>
    <w:rsid w:val="006C49BA"/>
    <w:rsid w:val="00707DDC"/>
    <w:rsid w:val="00722FEE"/>
    <w:rsid w:val="00762638"/>
    <w:rsid w:val="00782D7E"/>
    <w:rsid w:val="007A5CD0"/>
    <w:rsid w:val="007B4590"/>
    <w:rsid w:val="00801749"/>
    <w:rsid w:val="00860302"/>
    <w:rsid w:val="008A29F7"/>
    <w:rsid w:val="008A3F88"/>
    <w:rsid w:val="008D27CA"/>
    <w:rsid w:val="008E7216"/>
    <w:rsid w:val="008F2C5E"/>
    <w:rsid w:val="00905E9F"/>
    <w:rsid w:val="00920FC9"/>
    <w:rsid w:val="0096224F"/>
    <w:rsid w:val="009B21DB"/>
    <w:rsid w:val="009B4BF2"/>
    <w:rsid w:val="009C33B3"/>
    <w:rsid w:val="00A52D7B"/>
    <w:rsid w:val="00A60B75"/>
    <w:rsid w:val="00A71AD8"/>
    <w:rsid w:val="00A91B30"/>
    <w:rsid w:val="00A97A52"/>
    <w:rsid w:val="00AB0A41"/>
    <w:rsid w:val="00AF64F3"/>
    <w:rsid w:val="00B23D3D"/>
    <w:rsid w:val="00B553AB"/>
    <w:rsid w:val="00B679F0"/>
    <w:rsid w:val="00BB42E1"/>
    <w:rsid w:val="00C3472C"/>
    <w:rsid w:val="00C36077"/>
    <w:rsid w:val="00C564FF"/>
    <w:rsid w:val="00C60E75"/>
    <w:rsid w:val="00C6265D"/>
    <w:rsid w:val="00C9739B"/>
    <w:rsid w:val="00C97B6E"/>
    <w:rsid w:val="00CB584B"/>
    <w:rsid w:val="00CD3C49"/>
    <w:rsid w:val="00CD78CB"/>
    <w:rsid w:val="00CE24F1"/>
    <w:rsid w:val="00D00436"/>
    <w:rsid w:val="00D04F82"/>
    <w:rsid w:val="00D05CCB"/>
    <w:rsid w:val="00D0602E"/>
    <w:rsid w:val="00D112CE"/>
    <w:rsid w:val="00D321BD"/>
    <w:rsid w:val="00D40036"/>
    <w:rsid w:val="00D40E6F"/>
    <w:rsid w:val="00D54B5C"/>
    <w:rsid w:val="00D56856"/>
    <w:rsid w:val="00D646D3"/>
    <w:rsid w:val="00D93A29"/>
    <w:rsid w:val="00DC18B1"/>
    <w:rsid w:val="00E40F7F"/>
    <w:rsid w:val="00E44065"/>
    <w:rsid w:val="00E50B99"/>
    <w:rsid w:val="00E62C8F"/>
    <w:rsid w:val="00E65F01"/>
    <w:rsid w:val="00E9257D"/>
    <w:rsid w:val="00E92CA7"/>
    <w:rsid w:val="00EA0B4E"/>
    <w:rsid w:val="00EE01FE"/>
    <w:rsid w:val="00EE0D0B"/>
    <w:rsid w:val="00EF2736"/>
    <w:rsid w:val="00F135CE"/>
    <w:rsid w:val="00F24D2B"/>
    <w:rsid w:val="00F3213E"/>
    <w:rsid w:val="00F73776"/>
    <w:rsid w:val="00FB673E"/>
    <w:rsid w:val="00FC71A5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8B"/>
    <w:pPr>
      <w:ind w:left="720"/>
      <w:contextualSpacing/>
    </w:pPr>
  </w:style>
  <w:style w:type="paragraph" w:customStyle="1" w:styleId="ConsPlusCell">
    <w:name w:val="ConsPlusCell"/>
    <w:uiPriority w:val="99"/>
    <w:rsid w:val="00E50B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FB673E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801749"/>
    <w:rPr>
      <w:rFonts w:ascii="Times New Roman" w:hAnsi="Times New Roman"/>
      <w:sz w:val="22"/>
    </w:rPr>
  </w:style>
  <w:style w:type="paragraph" w:customStyle="1" w:styleId="1">
    <w:name w:val="Абзац списка1"/>
    <w:basedOn w:val="a"/>
    <w:uiPriority w:val="99"/>
    <w:rsid w:val="008E721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5095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 о ходе реализации и оценке эффективности</dc:title>
  <dc:creator>Владимир Лазарев</dc:creator>
  <cp:lastModifiedBy>svf</cp:lastModifiedBy>
  <cp:revision>2</cp:revision>
  <cp:lastPrinted>2016-02-11T06:06:00Z</cp:lastPrinted>
  <dcterms:created xsi:type="dcterms:W3CDTF">2017-05-05T04:30:00Z</dcterms:created>
  <dcterms:modified xsi:type="dcterms:W3CDTF">2017-05-05T04:30:00Z</dcterms:modified>
</cp:coreProperties>
</file>