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04" w:rsidRDefault="00CE2904" w:rsidP="00CE2904">
      <w:pPr>
        <w:jc w:val="center"/>
        <w:rPr>
          <w:b/>
          <w:sz w:val="28"/>
          <w:szCs w:val="28"/>
        </w:rPr>
      </w:pPr>
      <w:r w:rsidRPr="00CE2904">
        <w:rPr>
          <w:b/>
          <w:sz w:val="28"/>
          <w:szCs w:val="28"/>
        </w:rPr>
        <w:t>Аналитический отчет о ходе реализации и оценки эффективности реализации муниципальной программы «Развитие градостроительства в городе Рубцовске» на 2015-2017 годы</w:t>
      </w:r>
      <w:r w:rsidR="00FE32F2">
        <w:rPr>
          <w:b/>
          <w:sz w:val="28"/>
          <w:szCs w:val="28"/>
        </w:rPr>
        <w:t>»</w:t>
      </w:r>
    </w:p>
    <w:p w:rsidR="0039377F" w:rsidRPr="00CE2904" w:rsidRDefault="0039377F" w:rsidP="00CE2904">
      <w:pPr>
        <w:jc w:val="center"/>
        <w:rPr>
          <w:b/>
          <w:sz w:val="28"/>
          <w:szCs w:val="28"/>
        </w:rPr>
      </w:pPr>
    </w:p>
    <w:p w:rsidR="00A831DF" w:rsidRDefault="00A831DF" w:rsidP="00CE29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«Развитие градостроительства в городе Рубцовске» на 2015-2017 годы» принята постановлением Администрации города Рубцовска Алтайского края от 14.08.2014 №3435  «О принятии муниципальной программы на  «Развитие градостроительства в городе Рубцовске» на 2015-2017 годы» (далее по тексту – Программа)</w:t>
      </w:r>
      <w:r w:rsidR="00343A2D">
        <w:rPr>
          <w:sz w:val="28"/>
          <w:szCs w:val="28"/>
        </w:rPr>
        <w:t>.</w:t>
      </w:r>
    </w:p>
    <w:p w:rsidR="00A831DF" w:rsidRDefault="00A831DF" w:rsidP="00A831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Задачи программы:</w:t>
      </w:r>
    </w:p>
    <w:p w:rsidR="00A831DF" w:rsidRDefault="00A831DF" w:rsidP="00A831D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новых территорий в градостроительную деятельность;</w:t>
      </w:r>
    </w:p>
    <w:p w:rsidR="00A831DF" w:rsidRDefault="00A831DF" w:rsidP="00A831D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индивидуального жилищного строительства;</w:t>
      </w:r>
    </w:p>
    <w:p w:rsidR="00A831DF" w:rsidRDefault="009B7479" w:rsidP="00A831DF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831DF">
        <w:rPr>
          <w:sz w:val="28"/>
          <w:szCs w:val="28"/>
        </w:rPr>
        <w:t>привлечение инвестиций для инженерного обустройства новых территорий.</w:t>
      </w:r>
    </w:p>
    <w:p w:rsidR="00A831DF" w:rsidRDefault="00A831DF" w:rsidP="00A831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Общий объем средств запланированных на финансирование  Программы на период с 2015 года  по 2017 год составлял 4500 тыс. руб.  На 2015 год из средств бюджета города запланировано 1500 тыс. руб.</w:t>
      </w:r>
    </w:p>
    <w:p w:rsidR="00A831DF" w:rsidRDefault="00A831DF" w:rsidP="00A831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соответствии с  </w:t>
      </w:r>
      <w:r w:rsidR="009B7479">
        <w:rPr>
          <w:sz w:val="28"/>
          <w:szCs w:val="28"/>
        </w:rPr>
        <w:t xml:space="preserve">решением Рубцовского городского Совета депутатов Алтайского края от 16.12.2014 № 423 «О бюджете муниципального образования город Рубцовск Алтайского края на 2015 год» в </w:t>
      </w:r>
      <w:r>
        <w:rPr>
          <w:sz w:val="28"/>
          <w:szCs w:val="28"/>
        </w:rPr>
        <w:t>2015 году постановлением Администрации города Рубцовска от 13.02.2015 № 907 «О внесении изменений в постановление Администрации города Рубцовска Алтайского края от 14.08.2014 №3435 «О принятии муниципальной программы  «Развитие градостроительства в городе Рубцовске» на 2015-2017 годы»  внесены</w:t>
      </w:r>
      <w:proofErr w:type="gramEnd"/>
      <w:r>
        <w:rPr>
          <w:sz w:val="28"/>
          <w:szCs w:val="28"/>
        </w:rPr>
        <w:t xml:space="preserve"> изменения в раздел Паспорта Программы «Объем финансирования Программы»</w:t>
      </w:r>
      <w:r w:rsidR="009B7479">
        <w:rPr>
          <w:sz w:val="28"/>
          <w:szCs w:val="28"/>
        </w:rPr>
        <w:t>.</w:t>
      </w:r>
    </w:p>
    <w:p w:rsidR="00A831DF" w:rsidRDefault="00A831DF" w:rsidP="00A831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Общий объем средств, запланированных на финансирование Программы,  на период с 2015 года  по 2017 составлял 4000 тыс. руб. На 2015 год из средств бюджета города запланировано 1000 тыс. руб.</w:t>
      </w:r>
    </w:p>
    <w:p w:rsidR="00A831DF" w:rsidRDefault="00A831DF" w:rsidP="00A831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Фактический объем финансирования в целом по Программе на 2015 год составил 472,6 тыс. руб.</w:t>
      </w:r>
    </w:p>
    <w:p w:rsidR="00A831DF" w:rsidRDefault="00A831DF" w:rsidP="00A831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Объем финансирования по выполненным мероприятиям:</w:t>
      </w:r>
    </w:p>
    <w:p w:rsidR="00A831DF" w:rsidRDefault="00A831DF" w:rsidP="009B74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B7479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Проектные, научно-исследовательские, землеустроительные работы (получение документации для подготовки земельных участков для проведения торгов) – 265,0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384B30" w:rsidRPr="005E4759" w:rsidRDefault="00A831DF" w:rsidP="005E47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B7479">
        <w:rPr>
          <w:sz w:val="28"/>
          <w:szCs w:val="28"/>
        </w:rPr>
        <w:t xml:space="preserve"> </w:t>
      </w:r>
      <w:r>
        <w:rPr>
          <w:sz w:val="28"/>
          <w:szCs w:val="28"/>
        </w:rPr>
        <w:t>Ведение информационной системы обеспечения градостроительной деятельности (получены и внесены сведения о 3148 правообладателях земельных участков, о границах 1926 земельных участков) – 207,6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в том числе  капитальные вложения 57,28 тыс. руб.</w:t>
      </w:r>
    </w:p>
    <w:p w:rsidR="00384B30" w:rsidRDefault="00384B30" w:rsidP="00384B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В 2016 году в соответствии с  решением Рубцовского городского Совета депутатов Алтайского края от </w:t>
      </w:r>
      <w:r w:rsidR="00594263">
        <w:rPr>
          <w:sz w:val="28"/>
          <w:szCs w:val="28"/>
        </w:rPr>
        <w:t>23.12.2015</w:t>
      </w:r>
      <w:r>
        <w:rPr>
          <w:sz w:val="28"/>
          <w:szCs w:val="28"/>
        </w:rPr>
        <w:t xml:space="preserve"> № </w:t>
      </w:r>
      <w:r w:rsidR="00594263">
        <w:rPr>
          <w:sz w:val="28"/>
          <w:szCs w:val="28"/>
        </w:rPr>
        <w:t>628</w:t>
      </w:r>
      <w:r>
        <w:rPr>
          <w:sz w:val="28"/>
          <w:szCs w:val="28"/>
        </w:rPr>
        <w:t xml:space="preserve"> «О бюджете муниципального образования город Рубцовск Алтайского края на 2015 год» постановлением Администрации города Рубцовска от 12.02.2016 № 545 «О внесении изменений в постановление Администрации города Рубцовска Алтайского края от 14.08.2014 №3435 «О принятии муниципальной </w:t>
      </w:r>
      <w:r>
        <w:rPr>
          <w:sz w:val="28"/>
          <w:szCs w:val="28"/>
        </w:rPr>
        <w:lastRenderedPageBreak/>
        <w:t>программы  «Развитие градостроительства в городе Рубцовске» на 2015-2017 годы»  внесены</w:t>
      </w:r>
      <w:proofErr w:type="gramEnd"/>
      <w:r>
        <w:rPr>
          <w:sz w:val="28"/>
          <w:szCs w:val="28"/>
        </w:rPr>
        <w:t xml:space="preserve"> изменения в раздел Паспорта Программы «Объем финансирования Программы»</w:t>
      </w:r>
    </w:p>
    <w:p w:rsidR="00384B30" w:rsidRDefault="00384B30" w:rsidP="00384B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Общий объем средств, запланированных на финансирование Программы,  на период с 2015 года  по 2017 составлял 2925 тыс. руб. На 2016 год из средств бюджета города запланировано 425 тыс. руб.</w:t>
      </w:r>
    </w:p>
    <w:p w:rsidR="00384B30" w:rsidRDefault="00384B30" w:rsidP="00384B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Фактический объем финансирования в целом по Программе на 2016 год составил 424,5 тыс. руб.</w:t>
      </w:r>
    </w:p>
    <w:p w:rsidR="00384B30" w:rsidRDefault="00384B30" w:rsidP="00384B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Объем финансирования по выполненным мероприятиям:</w:t>
      </w:r>
    </w:p>
    <w:p w:rsidR="00384B30" w:rsidRDefault="00384B30" w:rsidP="00384B30">
      <w:pPr>
        <w:jc w:val="both"/>
        <w:rPr>
          <w:sz w:val="28"/>
          <w:szCs w:val="28"/>
        </w:rPr>
      </w:pPr>
      <w:r>
        <w:rPr>
          <w:sz w:val="28"/>
          <w:szCs w:val="28"/>
        </w:rPr>
        <w:t>1)Проектные, научно-исследовательские, землеустроительные работы (получение документации для подготовки земельных участков для проведения торгов) – 316,4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517F8" w:rsidRPr="005E4759" w:rsidRDefault="00384B30" w:rsidP="005E4759">
      <w:pPr>
        <w:jc w:val="both"/>
        <w:rPr>
          <w:sz w:val="28"/>
          <w:szCs w:val="28"/>
        </w:rPr>
      </w:pPr>
      <w:r>
        <w:rPr>
          <w:sz w:val="28"/>
          <w:szCs w:val="28"/>
        </w:rPr>
        <w:t>2)Ведение информационной системы обеспечения градостроительной деятельности (получены и внесены сведения о 2371 правообладателе земельных участков, о границах 2002 земельных участка) – 108,1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517F8" w:rsidRDefault="001517F8" w:rsidP="00151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 2017 году в соответствии с  решением Рубцовского городского Совета депутатов Алтайского края от 15.12.2016 № 799 «О бюджете муниципального образования город Рубцовск Алтайского края на 2017 год» постановлением Администрации города Рубцовска от 12.02.2016 № 545 «О внесении изменений в постановление Администрации города Рубцовска Алтайского края от 14.02.2017 № 440 «О внесении изменений в постановление Администрации города Рубцовска Алтайского края от 14.08.2014 № 3435</w:t>
      </w:r>
      <w:proofErr w:type="gramEnd"/>
      <w:r>
        <w:rPr>
          <w:sz w:val="28"/>
          <w:szCs w:val="28"/>
        </w:rPr>
        <w:t xml:space="preserve"> «О принятии муниципальной программы  «Развитие градостроительства в городе Рубцовске» на 2015-2017 годы»  приложение </w:t>
      </w:r>
      <w:r w:rsidR="005E4759">
        <w:rPr>
          <w:sz w:val="28"/>
          <w:szCs w:val="28"/>
        </w:rPr>
        <w:t xml:space="preserve"> к постановлению Администрации города Рубцовска Алтайского края от 14.08.2014 № 3435 «О принятии муниципальной программы  «Развитие градостроительства в городе Рубцовске» на 2015-2017 годы»  </w:t>
      </w:r>
      <w:r>
        <w:rPr>
          <w:sz w:val="28"/>
          <w:szCs w:val="28"/>
        </w:rPr>
        <w:t>изложено в новой редакции</w:t>
      </w:r>
      <w:r w:rsidR="005E4759">
        <w:rPr>
          <w:sz w:val="28"/>
          <w:szCs w:val="28"/>
        </w:rPr>
        <w:t>.</w:t>
      </w:r>
    </w:p>
    <w:p w:rsidR="001517F8" w:rsidRDefault="001517F8" w:rsidP="00151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Общий объем средств, запланированных на финансирование Программы,  на период с 2015 года  по 2017 составлял </w:t>
      </w:r>
      <w:r w:rsidR="005E4759">
        <w:rPr>
          <w:sz w:val="28"/>
          <w:szCs w:val="28"/>
        </w:rPr>
        <w:t>1850 тыс. руб. На 2017</w:t>
      </w:r>
      <w:r>
        <w:rPr>
          <w:sz w:val="28"/>
          <w:szCs w:val="28"/>
        </w:rPr>
        <w:t xml:space="preserve"> год из средств бюджета города запланировано 425 тыс. руб.</w:t>
      </w:r>
    </w:p>
    <w:p w:rsidR="001517F8" w:rsidRDefault="001517F8" w:rsidP="00151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Фактический объем финансирования в целом по Программе на 201</w:t>
      </w:r>
      <w:r w:rsidR="005E4759">
        <w:rPr>
          <w:sz w:val="28"/>
          <w:szCs w:val="28"/>
        </w:rPr>
        <w:t>7 год составил 421</w:t>
      </w:r>
      <w:r>
        <w:rPr>
          <w:sz w:val="28"/>
          <w:szCs w:val="28"/>
        </w:rPr>
        <w:t>,5 тыс. руб.</w:t>
      </w:r>
    </w:p>
    <w:p w:rsidR="001517F8" w:rsidRDefault="001517F8" w:rsidP="001517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Объем финансирования по выполненным мероприятиям:</w:t>
      </w:r>
    </w:p>
    <w:p w:rsidR="001517F8" w:rsidRDefault="001517F8" w:rsidP="001517F8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E47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Проектные, научно-исследовательские, землеустроительные работы (получение документации для подготовки земельных участков для проведения торгов) – </w:t>
      </w:r>
      <w:r w:rsidR="005E4759">
        <w:rPr>
          <w:sz w:val="28"/>
          <w:szCs w:val="28"/>
        </w:rPr>
        <w:t>246,7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1517F8" w:rsidRDefault="001517F8" w:rsidP="001517F8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E47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Ведение информационной системы обеспечения градостроительной деятельности (получены и внесены сведения о 2371 правообладателе земельных участков, о границах 2002 земельных участка) – </w:t>
      </w:r>
      <w:r w:rsidR="005E4759">
        <w:rPr>
          <w:sz w:val="28"/>
          <w:szCs w:val="28"/>
        </w:rPr>
        <w:t>174,8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DF7722" w:rsidRDefault="00CE2904">
      <w:pPr>
        <w:rPr>
          <w:sz w:val="28"/>
          <w:szCs w:val="28"/>
        </w:rPr>
      </w:pPr>
      <w:r>
        <w:tab/>
      </w:r>
      <w:r w:rsidRPr="00CE2904">
        <w:rPr>
          <w:sz w:val="28"/>
          <w:szCs w:val="28"/>
        </w:rPr>
        <w:t>В связи с уменьшением финансирования из бюджета города</w:t>
      </w:r>
      <w:r>
        <w:rPr>
          <w:sz w:val="28"/>
          <w:szCs w:val="28"/>
        </w:rPr>
        <w:t xml:space="preserve"> с 4500 тыс.</w:t>
      </w:r>
    </w:p>
    <w:p w:rsidR="001517F8" w:rsidRDefault="00CE2904">
      <w:pPr>
        <w:rPr>
          <w:sz w:val="28"/>
          <w:szCs w:val="28"/>
        </w:rPr>
      </w:pPr>
      <w:r>
        <w:rPr>
          <w:sz w:val="28"/>
          <w:szCs w:val="28"/>
        </w:rPr>
        <w:t>руб. до 1850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в рамках реализации программы с 2015 по 2017 годы не были </w:t>
      </w:r>
      <w:r w:rsidR="00DF7722">
        <w:rPr>
          <w:sz w:val="28"/>
          <w:szCs w:val="28"/>
        </w:rPr>
        <w:t xml:space="preserve">выполнены </w:t>
      </w:r>
      <w:r>
        <w:rPr>
          <w:sz w:val="28"/>
          <w:szCs w:val="28"/>
        </w:rPr>
        <w:t xml:space="preserve"> мероприятия:</w:t>
      </w:r>
      <w:r w:rsidR="00B80F96">
        <w:rPr>
          <w:sz w:val="28"/>
          <w:szCs w:val="28"/>
        </w:rPr>
        <w:t xml:space="preserve"> </w:t>
      </w:r>
    </w:p>
    <w:p w:rsidR="00B80F96" w:rsidRDefault="00B80F96" w:rsidP="00B80F96">
      <w:pPr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C6CB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Инженерные изыскания  - на сумму 900 тыс. руб.</w:t>
      </w:r>
    </w:p>
    <w:p w:rsidR="00B80F96" w:rsidRDefault="00B80F96" w:rsidP="00B80F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2C6CB4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Проектные, научно-исследовательские, землеустроительные работы</w:t>
      </w:r>
      <w:r w:rsidR="002C6CB4">
        <w:rPr>
          <w:sz w:val="28"/>
          <w:szCs w:val="28"/>
        </w:rPr>
        <w:t xml:space="preserve"> </w:t>
      </w:r>
      <w:r>
        <w:rPr>
          <w:sz w:val="28"/>
          <w:szCs w:val="28"/>
        </w:rPr>
        <w:t>– на сумму 1571,9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B80F96" w:rsidRDefault="002C6CB4" w:rsidP="00B80F9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0F96">
        <w:rPr>
          <w:sz w:val="28"/>
          <w:szCs w:val="28"/>
        </w:rPr>
        <w:t xml:space="preserve">) Ведение информационной системы обеспечения градостроительной деятельности (получены и внесены сведения о 2371 правообладателе земельных участков, о границах 2002 земельных участка) – </w:t>
      </w:r>
      <w:r>
        <w:rPr>
          <w:sz w:val="28"/>
          <w:szCs w:val="28"/>
        </w:rPr>
        <w:t>409,5</w:t>
      </w:r>
      <w:r w:rsidR="00B80F96">
        <w:rPr>
          <w:sz w:val="28"/>
          <w:szCs w:val="28"/>
        </w:rPr>
        <w:t xml:space="preserve"> тыс</w:t>
      </w:r>
      <w:proofErr w:type="gramStart"/>
      <w:r w:rsidR="00B80F96">
        <w:rPr>
          <w:sz w:val="28"/>
          <w:szCs w:val="28"/>
        </w:rPr>
        <w:t>.р</w:t>
      </w:r>
      <w:proofErr w:type="gramEnd"/>
      <w:r w:rsidR="00B80F96">
        <w:rPr>
          <w:sz w:val="28"/>
          <w:szCs w:val="28"/>
        </w:rPr>
        <w:t>уб.</w:t>
      </w:r>
    </w:p>
    <w:p w:rsidR="00AB5026" w:rsidRDefault="00AB5026" w:rsidP="00AB502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C6CB4">
        <w:rPr>
          <w:sz w:val="28"/>
          <w:szCs w:val="28"/>
        </w:rPr>
        <w:t>В ходе реализации мероприятий муниципальной программы «Развитие градостроительства в городе Рубцовске» на 2015-2017 годы» в 2007 году разработаны местные нормативы градостроительного проектирования муниципального образования город Рубцовск Алтайского края</w:t>
      </w:r>
      <w:r>
        <w:rPr>
          <w:sz w:val="28"/>
          <w:szCs w:val="28"/>
        </w:rPr>
        <w:t xml:space="preserve"> </w:t>
      </w:r>
      <w:r w:rsidR="002C6CB4">
        <w:rPr>
          <w:sz w:val="28"/>
          <w:szCs w:val="28"/>
        </w:rPr>
        <w:t xml:space="preserve">– нормативный правовой акт, </w:t>
      </w:r>
      <w:r>
        <w:rPr>
          <w:sz w:val="28"/>
          <w:szCs w:val="28"/>
        </w:rPr>
        <w:t>устанавливающий расчетные показатели максимально допустимого уровня территориальной доступности объектов местного значения и минимально допустимого уровня обеспеченности объектами местного значения для населения муниципального образования,  относящихся к областям:</w:t>
      </w:r>
      <w:proofErr w:type="gramEnd"/>
    </w:p>
    <w:p w:rsidR="00AB5026" w:rsidRDefault="00AB5026" w:rsidP="00AB502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proofErr w:type="spellStart"/>
      <w:r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>-,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газо</w:t>
      </w:r>
      <w:proofErr w:type="spellEnd"/>
      <w:r>
        <w:rPr>
          <w:sz w:val="28"/>
          <w:szCs w:val="28"/>
        </w:rPr>
        <w:t>- и водоснабжения, водоотведения;</w:t>
      </w:r>
    </w:p>
    <w:p w:rsidR="00AB5026" w:rsidRDefault="00AB5026" w:rsidP="00AB502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автомобильные дороги местного значения;</w:t>
      </w:r>
    </w:p>
    <w:p w:rsidR="00AB5026" w:rsidRDefault="00AB5026" w:rsidP="00AB502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объекты физической культуры, массового спорта, образования, здравоохранения, размещения и обработки твердых коммунальных отходов;</w:t>
      </w:r>
    </w:p>
    <w:p w:rsidR="00AB5026" w:rsidRDefault="00AB5026" w:rsidP="00AB502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объекты благоустройства территории;</w:t>
      </w:r>
    </w:p>
    <w:p w:rsidR="002C6CB4" w:rsidRDefault="00AB5026" w:rsidP="00AB50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иные объекты местного значения городского округа.</w:t>
      </w:r>
    </w:p>
    <w:p w:rsidR="005D7A30" w:rsidRDefault="00AB5026" w:rsidP="00B80F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2015-2017 годы </w:t>
      </w:r>
      <w:r w:rsidR="005D7A30">
        <w:rPr>
          <w:sz w:val="28"/>
          <w:szCs w:val="28"/>
        </w:rPr>
        <w:t>за счет сре</w:t>
      </w:r>
      <w:proofErr w:type="gramStart"/>
      <w:r w:rsidR="005D7A30">
        <w:rPr>
          <w:sz w:val="28"/>
          <w:szCs w:val="28"/>
        </w:rPr>
        <w:t>дств Пр</w:t>
      </w:r>
      <w:proofErr w:type="gramEnd"/>
      <w:r w:rsidR="005D7A30">
        <w:rPr>
          <w:sz w:val="28"/>
          <w:szCs w:val="28"/>
        </w:rPr>
        <w:t>ограммы:</w:t>
      </w:r>
    </w:p>
    <w:p w:rsidR="005D7A30" w:rsidRDefault="005D7A30" w:rsidP="00B80F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43A2D">
        <w:rPr>
          <w:sz w:val="28"/>
          <w:szCs w:val="28"/>
        </w:rPr>
        <w:t xml:space="preserve">для предоставления физическим и юридическим лицам, в том числе льготным категориям граждан в соответствии с законом Алтайского края от 09.11.2015 № 98-ЗС «О бесплатном предоставлении в собственность земельных участков», </w:t>
      </w:r>
      <w:r w:rsidR="00AB5026">
        <w:rPr>
          <w:sz w:val="28"/>
          <w:szCs w:val="28"/>
        </w:rPr>
        <w:t xml:space="preserve">сформировано </w:t>
      </w:r>
      <w:r w:rsidR="00343A2D">
        <w:rPr>
          <w:sz w:val="28"/>
          <w:szCs w:val="28"/>
        </w:rPr>
        <w:t>157 земельных участков</w:t>
      </w:r>
      <w:r w:rsidRPr="0058195A">
        <w:rPr>
          <w:sz w:val="28"/>
          <w:szCs w:val="28"/>
        </w:rPr>
        <w:t>;</w:t>
      </w:r>
    </w:p>
    <w:p w:rsidR="005D7A30" w:rsidRDefault="005D7A30" w:rsidP="005D7A30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53642">
        <w:rPr>
          <w:sz w:val="28"/>
          <w:szCs w:val="28"/>
        </w:rPr>
        <w:t xml:space="preserve"> получены и внесены в информационную систему обеспечения градостроительной деятельности сведения о правообладателях 6349 земельных участков и о г</w:t>
      </w:r>
      <w:r>
        <w:rPr>
          <w:sz w:val="28"/>
          <w:szCs w:val="28"/>
        </w:rPr>
        <w:t>раницах 4796 земельных участков;</w:t>
      </w:r>
    </w:p>
    <w:p w:rsidR="00D513D7" w:rsidRDefault="005D7A30" w:rsidP="005D7A30">
      <w:pPr>
        <w:jc w:val="both"/>
        <w:rPr>
          <w:sz w:val="28"/>
          <w:szCs w:val="28"/>
        </w:rPr>
      </w:pPr>
      <w:r>
        <w:rPr>
          <w:sz w:val="28"/>
          <w:szCs w:val="28"/>
        </w:rPr>
        <w:t>3) п</w:t>
      </w:r>
      <w:r w:rsidR="00D513D7">
        <w:rPr>
          <w:sz w:val="28"/>
          <w:szCs w:val="28"/>
        </w:rPr>
        <w:t>риобретено</w:t>
      </w:r>
      <w:r w:rsidR="00D513D7" w:rsidRPr="009A7A96">
        <w:rPr>
          <w:sz w:val="26"/>
          <w:szCs w:val="26"/>
        </w:rPr>
        <w:t xml:space="preserve">   </w:t>
      </w:r>
      <w:r w:rsidR="00D513D7" w:rsidRPr="00D513D7">
        <w:rPr>
          <w:sz w:val="28"/>
          <w:szCs w:val="28"/>
        </w:rPr>
        <w:t>программное обеспечение «Полигон</w:t>
      </w:r>
      <w:proofErr w:type="gramStart"/>
      <w:r w:rsidR="00D513D7" w:rsidRPr="00D513D7">
        <w:rPr>
          <w:sz w:val="28"/>
          <w:szCs w:val="28"/>
        </w:rPr>
        <w:t xml:space="preserve"> П</w:t>
      </w:r>
      <w:proofErr w:type="gramEnd"/>
      <w:r w:rsidR="00D513D7" w:rsidRPr="00D513D7">
        <w:rPr>
          <w:sz w:val="28"/>
          <w:szCs w:val="28"/>
        </w:rPr>
        <w:t xml:space="preserve">ро: </w:t>
      </w:r>
      <w:proofErr w:type="gramStart"/>
      <w:r w:rsidR="00D513D7" w:rsidRPr="00D513D7">
        <w:rPr>
          <w:sz w:val="28"/>
          <w:szCs w:val="28"/>
        </w:rPr>
        <w:t xml:space="preserve">Муниципалитет» в количестве 2 рабочих мест для </w:t>
      </w:r>
      <w:r w:rsidR="00D513D7">
        <w:rPr>
          <w:sz w:val="28"/>
          <w:szCs w:val="28"/>
        </w:rPr>
        <w:t xml:space="preserve">формирования и </w:t>
      </w:r>
      <w:r w:rsidR="00D513D7" w:rsidRPr="00D513D7">
        <w:rPr>
          <w:sz w:val="28"/>
          <w:szCs w:val="28"/>
        </w:rPr>
        <w:t xml:space="preserve">направления в </w:t>
      </w:r>
      <w:proofErr w:type="spellStart"/>
      <w:r w:rsidR="00D513D7" w:rsidRPr="00D513D7">
        <w:rPr>
          <w:sz w:val="28"/>
          <w:szCs w:val="28"/>
        </w:rPr>
        <w:t>Росреестр</w:t>
      </w:r>
      <w:proofErr w:type="spellEnd"/>
      <w:r w:rsidR="00D513D7" w:rsidRPr="00D513D7">
        <w:rPr>
          <w:sz w:val="28"/>
          <w:szCs w:val="28"/>
        </w:rPr>
        <w:t xml:space="preserve"> схем расположения земельных участков в виде файлов в формате </w:t>
      </w:r>
      <w:r w:rsidR="00D513D7" w:rsidRPr="00D513D7">
        <w:rPr>
          <w:sz w:val="28"/>
          <w:szCs w:val="28"/>
          <w:lang w:val="en-US"/>
        </w:rPr>
        <w:t>XML</w:t>
      </w:r>
      <w:r w:rsidR="00D513D7" w:rsidRPr="00D513D7">
        <w:rPr>
          <w:sz w:val="28"/>
          <w:szCs w:val="28"/>
        </w:rPr>
        <w:t xml:space="preserve"> </w:t>
      </w:r>
      <w:r w:rsidR="00D513D7">
        <w:rPr>
          <w:sz w:val="28"/>
          <w:szCs w:val="28"/>
        </w:rPr>
        <w:t>с</w:t>
      </w:r>
      <w:r w:rsidR="00D513D7" w:rsidRPr="00D513D7">
        <w:rPr>
          <w:sz w:val="28"/>
          <w:szCs w:val="28"/>
        </w:rPr>
        <w:t xml:space="preserve">огласно пункту 12 Требований к подготовке схемы расположения земельного участка на кадастровом плане территории и формату схемы расположения земельного участка на кадастровом плане территории в форме электронного документа, утвержденных приказом Минэкономразвития России от 27.11.2014 № </w:t>
      </w:r>
      <w:r>
        <w:rPr>
          <w:sz w:val="28"/>
          <w:szCs w:val="28"/>
        </w:rPr>
        <w:t>762;</w:t>
      </w:r>
      <w:proofErr w:type="gramEnd"/>
    </w:p>
    <w:p w:rsidR="005D7A30" w:rsidRDefault="005D7A30" w:rsidP="005D7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профинансировано прохождение переквалификации и переподготовки главного специалиста комитета Администрации города Рубцовска по архитектуре и градостроительству Волгина Артема Валерьевича по направлению государственное и муниципальное управление (сумма затрат </w:t>
      </w:r>
      <w:r w:rsidR="0058195A">
        <w:rPr>
          <w:sz w:val="28"/>
          <w:szCs w:val="28"/>
        </w:rPr>
        <w:t>88,5639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ублей);</w:t>
      </w:r>
    </w:p>
    <w:p w:rsidR="005D7A30" w:rsidRDefault="005D7A30" w:rsidP="005D7A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обследовано </w:t>
      </w:r>
      <w:r w:rsidR="001868B2">
        <w:rPr>
          <w:sz w:val="28"/>
          <w:szCs w:val="28"/>
        </w:rPr>
        <w:t>9 геодезических пунктов полигонометрии (сумм</w:t>
      </w:r>
      <w:r w:rsidR="0058195A">
        <w:rPr>
          <w:sz w:val="28"/>
          <w:szCs w:val="28"/>
        </w:rPr>
        <w:t xml:space="preserve">а затрат – 5,5 </w:t>
      </w:r>
      <w:proofErr w:type="spellStart"/>
      <w:r w:rsidR="0058195A">
        <w:rPr>
          <w:sz w:val="28"/>
          <w:szCs w:val="28"/>
        </w:rPr>
        <w:t>тыс</w:t>
      </w:r>
      <w:proofErr w:type="gramStart"/>
      <w:r w:rsidR="0058195A">
        <w:rPr>
          <w:sz w:val="28"/>
          <w:szCs w:val="28"/>
        </w:rPr>
        <w:t>.р</w:t>
      </w:r>
      <w:proofErr w:type="gramEnd"/>
      <w:r w:rsidR="0058195A">
        <w:rPr>
          <w:sz w:val="28"/>
          <w:szCs w:val="28"/>
        </w:rPr>
        <w:t>уб</w:t>
      </w:r>
      <w:proofErr w:type="spellEnd"/>
      <w:r w:rsidR="0058195A">
        <w:rPr>
          <w:sz w:val="28"/>
          <w:szCs w:val="28"/>
        </w:rPr>
        <w:t>).</w:t>
      </w:r>
    </w:p>
    <w:p w:rsidR="0039377F" w:rsidRDefault="0039377F" w:rsidP="003937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выполнения задач муниципальной программы «Развитие градостроительства в городе Рубцовске» на 2015-2017 годы» за период её </w:t>
      </w:r>
      <w:r>
        <w:rPr>
          <w:sz w:val="28"/>
          <w:szCs w:val="28"/>
        </w:rPr>
        <w:lastRenderedPageBreak/>
        <w:t>действия комплексная оценка эффективности реализации муниципальной Программы составила 57, 5%, что характеризует ее как муниципальную программу со средним уровнем эффективности.</w:t>
      </w:r>
      <w:r>
        <w:rPr>
          <w:sz w:val="28"/>
          <w:szCs w:val="28"/>
        </w:rPr>
        <w:tab/>
      </w:r>
    </w:p>
    <w:p w:rsidR="0039377F" w:rsidRDefault="0039377F" w:rsidP="0039377F"/>
    <w:p w:rsidR="0039377F" w:rsidRDefault="0039377F" w:rsidP="0039377F"/>
    <w:p w:rsidR="0039377F" w:rsidRDefault="0039377F" w:rsidP="0039377F"/>
    <w:p w:rsidR="0039377F" w:rsidRDefault="0039377F" w:rsidP="0039377F"/>
    <w:p w:rsidR="0039377F" w:rsidRDefault="0039377F" w:rsidP="0039377F">
      <w:pPr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</w:p>
    <w:p w:rsidR="0039377F" w:rsidRDefault="0039377F" w:rsidP="0039377F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</w:p>
    <w:p w:rsidR="0039377F" w:rsidRDefault="0039377F" w:rsidP="0039377F">
      <w:pPr>
        <w:rPr>
          <w:sz w:val="28"/>
          <w:szCs w:val="28"/>
        </w:rPr>
      </w:pPr>
      <w:r>
        <w:rPr>
          <w:sz w:val="28"/>
          <w:szCs w:val="28"/>
        </w:rPr>
        <w:t xml:space="preserve">по архитектуре и градостроительству                                       Н.Т. </w:t>
      </w:r>
      <w:proofErr w:type="spellStart"/>
      <w:r>
        <w:rPr>
          <w:sz w:val="28"/>
          <w:szCs w:val="28"/>
        </w:rPr>
        <w:t>Деревянко</w:t>
      </w:r>
      <w:proofErr w:type="spellEnd"/>
    </w:p>
    <w:p w:rsidR="0058195A" w:rsidRDefault="0058195A" w:rsidP="005D7A30">
      <w:pPr>
        <w:jc w:val="both"/>
        <w:rPr>
          <w:sz w:val="28"/>
          <w:szCs w:val="28"/>
        </w:rPr>
      </w:pPr>
    </w:p>
    <w:p w:rsidR="00F118A5" w:rsidRDefault="00E53642" w:rsidP="00B80F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11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48E4"/>
    <w:multiLevelType w:val="hybridMultilevel"/>
    <w:tmpl w:val="F238F00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65788E"/>
    <w:multiLevelType w:val="hybridMultilevel"/>
    <w:tmpl w:val="C382F67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1DF"/>
    <w:rsid w:val="00025580"/>
    <w:rsid w:val="00066A49"/>
    <w:rsid w:val="001517F8"/>
    <w:rsid w:val="001868B2"/>
    <w:rsid w:val="002B43A3"/>
    <w:rsid w:val="002C6CB4"/>
    <w:rsid w:val="00343A2D"/>
    <w:rsid w:val="00384B30"/>
    <w:rsid w:val="0039377F"/>
    <w:rsid w:val="0058195A"/>
    <w:rsid w:val="00594263"/>
    <w:rsid w:val="005D7A30"/>
    <w:rsid w:val="005E190D"/>
    <w:rsid w:val="005E4759"/>
    <w:rsid w:val="007258C4"/>
    <w:rsid w:val="009A7A92"/>
    <w:rsid w:val="009B7479"/>
    <w:rsid w:val="00A831DF"/>
    <w:rsid w:val="00AB5026"/>
    <w:rsid w:val="00B45C4B"/>
    <w:rsid w:val="00B80F96"/>
    <w:rsid w:val="00CC6233"/>
    <w:rsid w:val="00CE2904"/>
    <w:rsid w:val="00D513D7"/>
    <w:rsid w:val="00DF7722"/>
    <w:rsid w:val="00E53642"/>
    <w:rsid w:val="00F118A5"/>
    <w:rsid w:val="00FB267C"/>
    <w:rsid w:val="00FE3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1D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svf</cp:lastModifiedBy>
  <cp:revision>2</cp:revision>
  <cp:lastPrinted>2018-03-15T03:07:00Z</cp:lastPrinted>
  <dcterms:created xsi:type="dcterms:W3CDTF">2018-05-03T09:06:00Z</dcterms:created>
  <dcterms:modified xsi:type="dcterms:W3CDTF">2018-05-03T09:06:00Z</dcterms:modified>
</cp:coreProperties>
</file>