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31A9" w14:textId="77777777" w:rsidR="006F49FE" w:rsidRPr="00901E93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01E93">
        <w:rPr>
          <w:rFonts w:ascii="Times New Roman" w:hAnsi="Times New Roman"/>
          <w:b/>
          <w:i/>
        </w:rPr>
        <w:t>Приложение № 1</w:t>
      </w:r>
    </w:p>
    <w:p w14:paraId="69DC11D5" w14:textId="57EC5998" w:rsidR="006F49FE" w:rsidRPr="00901E93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01E93">
        <w:rPr>
          <w:rFonts w:ascii="Times New Roman" w:hAnsi="Times New Roman"/>
          <w:b/>
          <w:i/>
        </w:rPr>
        <w:t xml:space="preserve">к </w:t>
      </w:r>
      <w:r w:rsidR="00940DB6">
        <w:rPr>
          <w:rFonts w:ascii="Times New Roman" w:hAnsi="Times New Roman"/>
          <w:b/>
          <w:i/>
        </w:rPr>
        <w:t>И</w:t>
      </w:r>
      <w:r w:rsidRPr="00901E93">
        <w:rPr>
          <w:rFonts w:ascii="Times New Roman" w:hAnsi="Times New Roman"/>
          <w:b/>
          <w:i/>
        </w:rPr>
        <w:t>звещению</w:t>
      </w:r>
      <w:r w:rsidR="006F49FE" w:rsidRPr="00901E93">
        <w:rPr>
          <w:rFonts w:ascii="Times New Roman" w:hAnsi="Times New Roman"/>
          <w:b/>
          <w:i/>
        </w:rPr>
        <w:t xml:space="preserve"> об осуществлении закупки</w:t>
      </w:r>
    </w:p>
    <w:p w14:paraId="3AA518E2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AB85D48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3DDF826D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429B5F52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2202E93" w14:textId="4F57EF68" w:rsidR="0045789A" w:rsidRDefault="0025318E" w:rsidP="00E57326">
      <w:pPr>
        <w:spacing w:after="0" w:line="240" w:lineRule="auto"/>
        <w:jc w:val="center"/>
        <w:rPr>
          <w:rStyle w:val="FontStyle51"/>
          <w:sz w:val="24"/>
          <w:szCs w:val="24"/>
        </w:rPr>
      </w:pPr>
      <w:r w:rsidRPr="00901E93">
        <w:rPr>
          <w:rStyle w:val="FontStyle51"/>
          <w:sz w:val="24"/>
          <w:szCs w:val="24"/>
        </w:rPr>
        <w:t xml:space="preserve">на </w:t>
      </w:r>
      <w:r w:rsidR="00E57326">
        <w:rPr>
          <w:rStyle w:val="FontStyle51"/>
          <w:sz w:val="24"/>
          <w:szCs w:val="24"/>
        </w:rPr>
        <w:t>в</w:t>
      </w:r>
      <w:r w:rsidR="00E57326" w:rsidRPr="00E57326">
        <w:rPr>
          <w:rStyle w:val="FontStyle51"/>
          <w:sz w:val="24"/>
          <w:szCs w:val="24"/>
        </w:rPr>
        <w:t>ыполнение работ по отсыпке щебнем дорог общего пользования на территории города Рубцовска Алтайского края.</w:t>
      </w:r>
    </w:p>
    <w:p w14:paraId="7B88373A" w14:textId="77777777" w:rsidR="00E57326" w:rsidRPr="00E57326" w:rsidRDefault="00E57326" w:rsidP="00E57326">
      <w:pPr>
        <w:spacing w:after="0" w:line="240" w:lineRule="auto"/>
        <w:jc w:val="center"/>
        <w:rPr>
          <w:rStyle w:val="FontStyle51"/>
          <w:sz w:val="24"/>
          <w:szCs w:val="24"/>
        </w:rPr>
      </w:pPr>
    </w:p>
    <w:p w14:paraId="77A77F69" w14:textId="547CA167" w:rsidR="0045789A" w:rsidRPr="0045789A" w:rsidRDefault="0045789A" w:rsidP="0045789A">
      <w:pPr>
        <w:tabs>
          <w:tab w:val="left" w:pos="7485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 xml:space="preserve">1. Перечень и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r w:rsidR="00622743">
        <w:rPr>
          <w:rFonts w:ascii="Times New Roman" w:hAnsi="Times New Roman"/>
          <w:b/>
          <w:bCs/>
          <w:sz w:val="24"/>
          <w:szCs w:val="24"/>
        </w:rPr>
        <w:t>выполняемых работ</w:t>
      </w:r>
    </w:p>
    <w:p w14:paraId="6FCFE051" w14:textId="77777777" w:rsidR="006F49FE" w:rsidRDefault="0045789A" w:rsidP="0045789A">
      <w:pPr>
        <w:tabs>
          <w:tab w:val="left" w:pos="748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>Таблица № 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5"/>
        <w:gridCol w:w="3114"/>
        <w:gridCol w:w="3329"/>
        <w:gridCol w:w="1245"/>
        <w:gridCol w:w="1355"/>
      </w:tblGrid>
      <w:tr w:rsidR="003C31BA" w:rsidRPr="0047734C" w14:paraId="621FDFEC" w14:textId="77777777" w:rsidTr="00707FB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AEB874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E70538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C00F56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Код ОКПД2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190F7D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73FF8F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Количество (объем)</w:t>
            </w:r>
          </w:p>
        </w:tc>
      </w:tr>
      <w:tr w:rsidR="003C31BA" w:rsidRPr="0047734C" w14:paraId="6BE63F93" w14:textId="77777777" w:rsidTr="00707FBD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E4BCE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F0D55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F3425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471D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4C495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3C31BA" w:rsidRPr="0047734C" w14:paraId="39A0E60E" w14:textId="77777777" w:rsidTr="00707FBD">
        <w:trPr>
          <w:trHeight w:val="14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1DF9F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CD9F6" w14:textId="77777777" w:rsidR="003C31BA" w:rsidRPr="003C31BA" w:rsidRDefault="003C31BA" w:rsidP="00707FBD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Выполнение работ по отсыпке дорог общего пользования щебнем на территории города Рубцовска Алтайского края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28E4D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42.11.20.300 Работы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A1B4E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усл.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65893" w14:textId="77777777" w:rsidR="003C31BA" w:rsidRPr="003C31BA" w:rsidRDefault="003C31BA" w:rsidP="00707FBD">
            <w:pPr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3C31B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</w:t>
            </w:r>
          </w:p>
        </w:tc>
      </w:tr>
    </w:tbl>
    <w:p w14:paraId="09CB8512" w14:textId="77777777" w:rsidR="00197765" w:rsidRDefault="00197765" w:rsidP="004578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18713D" w14:textId="77777777" w:rsidR="00585532" w:rsidRPr="00491AC8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</w:pPr>
      <w:r w:rsidRPr="00491AC8"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  <w:t>2. Требования к функциональным, техническим, качественным характеристикам выполняемых работ:</w:t>
      </w:r>
    </w:p>
    <w:p w14:paraId="4BBD0C0C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2.1. Выполняемые работы должны соответствовать объемам работ, представленным заказчиком в сметной документации (Приложение № 2 к Контракту). </w:t>
      </w:r>
    </w:p>
    <w:p w14:paraId="2E840EDD" w14:textId="49CC9FDB" w:rsidR="00585532" w:rsidRPr="00585532" w:rsidRDefault="00585532" w:rsidP="00491AC8">
      <w:pPr>
        <w:pStyle w:val="a4"/>
        <w:spacing w:after="0"/>
        <w:ind w:firstLine="709"/>
        <w:contextualSpacing/>
        <w:rPr>
          <w:spacing w:val="-10"/>
          <w:szCs w:val="24"/>
          <w:lang w:val="ru-RU" w:eastAsia="en-US"/>
        </w:rPr>
      </w:pPr>
      <w:r w:rsidRPr="00585532">
        <w:rPr>
          <w:spacing w:val="-10"/>
          <w:szCs w:val="24"/>
          <w:lang w:val="ru-RU" w:eastAsia="en-US"/>
        </w:rPr>
        <w:t xml:space="preserve">2.2. Щебень для устройства основания должен быть фракции 31,5-63 и 0-31,5 согласно ГОСТ 32703-2014 «Дороги автомобильные общего пользования. Щебень и гравий из плотных горных пород. Технические условия».  </w:t>
      </w:r>
    </w:p>
    <w:p w14:paraId="1B3AFA58" w14:textId="6CA6D930" w:rsidR="00585532" w:rsidRPr="00585532" w:rsidRDefault="00585532" w:rsidP="00491AC8">
      <w:pPr>
        <w:pStyle w:val="a4"/>
        <w:spacing w:after="0"/>
        <w:ind w:firstLine="709"/>
        <w:contextualSpacing/>
        <w:rPr>
          <w:spacing w:val="-10"/>
          <w:szCs w:val="24"/>
          <w:lang w:val="ru-RU" w:eastAsia="en-US"/>
        </w:rPr>
      </w:pPr>
      <w:r w:rsidRPr="00585532">
        <w:rPr>
          <w:spacing w:val="-10"/>
          <w:szCs w:val="24"/>
          <w:lang w:val="ru-RU" w:eastAsia="en-US"/>
        </w:rPr>
        <w:t xml:space="preserve">2.3. Марка по дробимости должна быть не ниже 600 согласно ГОСТ 32703-2014 «Дороги автомобильные общего пользования. Щебень и гравий из плотных горных пород. Технические условия».  </w:t>
      </w:r>
    </w:p>
    <w:p w14:paraId="40A2D570" w14:textId="77777777" w:rsidR="00585532" w:rsidRPr="00585532" w:rsidRDefault="00585532" w:rsidP="00491AC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</w:p>
    <w:p w14:paraId="41E310DD" w14:textId="77777777" w:rsidR="00585532" w:rsidRPr="00491AC8" w:rsidRDefault="00585532" w:rsidP="00491AC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</w:pPr>
      <w:r w:rsidRPr="00491AC8"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  <w:t xml:space="preserve">3. Требования к технологиям и методам производства работ, организационно-технологическим схемам производства работ, безопасности выполняемых работ: </w:t>
      </w:r>
    </w:p>
    <w:p w14:paraId="3F0ACCB2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3.1. При исполнении Контракта Стороны руководствуются нормативными документами, обязательными при выполнении дорожных работ (соответствующими нормативными правилами (СП) и ГОСТ).</w:t>
      </w:r>
    </w:p>
    <w:p w14:paraId="394B4098" w14:textId="36B6C4AD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3.2. Подрядчик предоставляет свои предложения по организации производства работ.</w:t>
      </w:r>
      <w:r w:rsidR="00491AC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Производство работ выполняется в стесненных условиях труда - на одной половине проезжей части при систематическом движении на другой.</w:t>
      </w:r>
    </w:p>
    <w:p w14:paraId="16F9E256" w14:textId="0137BAC5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3.3</w:t>
      </w:r>
      <w:r w:rsidR="00491AC8">
        <w:rPr>
          <w:rFonts w:ascii="Times New Roman" w:hAnsi="Times New Roman"/>
          <w:spacing w:val="-10"/>
          <w:sz w:val="24"/>
          <w:szCs w:val="24"/>
          <w:lang w:eastAsia="en-US"/>
        </w:rPr>
        <w:t>.</w:t>
      </w: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 Безопасность выполняемых работ, мероприятия по охране труда должны выполняться согласно требованиям Трудового Кодекса РФ.</w:t>
      </w:r>
    </w:p>
    <w:p w14:paraId="0B6CC2EE" w14:textId="1EA492F3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3.4.</w:t>
      </w:r>
      <w:r w:rsidR="00491AC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Экологические мероприятия должны осуществляться в соответствии с законодательными и нормативными правовыми актами РФ и Алтайского края.</w:t>
      </w:r>
    </w:p>
    <w:p w14:paraId="667ED516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3.5. Все поставляемые материалы должны иметь соответствующие сертификаты и другие документы, удостоверяющие их качество. Копии сертификатов соответствия на материалы, подлежащие обязательной сертификации в соответствии с требованиями, установленными </w:t>
      </w: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lastRenderedPageBreak/>
        <w:t xml:space="preserve">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материалов. </w:t>
      </w:r>
    </w:p>
    <w:p w14:paraId="2AC1A8C6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62749077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3.6. Заказчик вправе привлекать на договорной основе сторонние специализированные организации на оказания части услуг по техническому надзору, включая лабораторные испытания материалов и изделий.</w:t>
      </w:r>
    </w:p>
    <w:p w14:paraId="2CD70B96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3.7.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работ:</w:t>
      </w:r>
    </w:p>
    <w:p w14:paraId="50E4319D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3.8. Подрядчик должен выполнить все работы на Объекте в объеме и сроки, предусмотренные настоящим контрактом и приложений к нему и сдать Объект Заказчику с качеством, соответствующим условиям Контракта.</w:t>
      </w:r>
    </w:p>
    <w:p w14:paraId="5D502FBF" w14:textId="4A1D7C7C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 3.9. Подрядчик должен обеспечить своевременное устранение недостатков и дефектов, выявленных при приемке работ.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14:paraId="684498D0" w14:textId="77777777" w:rsidR="00585532" w:rsidRPr="00585532" w:rsidRDefault="00585532" w:rsidP="00491AC8">
      <w:pPr>
        <w:spacing w:after="0"/>
        <w:ind w:firstLine="709"/>
        <w:contextualSpacing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 3.10. Контроль, проводимый Заказчиком за выполнением этих работ, не освобождает Подрядчика от ответственности за правильность их исполнения.</w:t>
      </w:r>
    </w:p>
    <w:p w14:paraId="2AA74904" w14:textId="77777777" w:rsidR="00585532" w:rsidRPr="00585532" w:rsidRDefault="00585532" w:rsidP="00491AC8">
      <w:pPr>
        <w:spacing w:after="0"/>
        <w:ind w:firstLine="709"/>
        <w:jc w:val="both"/>
        <w:rPr>
          <w:lang w:eastAsia="en-US"/>
        </w:rPr>
      </w:pPr>
    </w:p>
    <w:p w14:paraId="6EA8F60B" w14:textId="77777777" w:rsidR="00585532" w:rsidRPr="00585532" w:rsidRDefault="00585532" w:rsidP="00491AC8">
      <w:pPr>
        <w:keepLines/>
        <w:widowControl w:val="0"/>
        <w:suppressLineNumbers/>
        <w:suppressAutoHyphens/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491AC8"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  <w:t>4. Место выполнения работ:</w:t>
      </w: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 xml:space="preserve"> Российская Федерация, Алтайский край, улично-дорожная сеть города Рубцовска по заявкам Заказчика.</w:t>
      </w:r>
    </w:p>
    <w:p w14:paraId="62F3EACC" w14:textId="77777777" w:rsidR="00585532" w:rsidRPr="00585532" w:rsidRDefault="00585532" w:rsidP="00491AC8">
      <w:pPr>
        <w:keepLines/>
        <w:widowControl w:val="0"/>
        <w:suppressLineNumbers/>
        <w:suppressAutoHyphens/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en-US"/>
        </w:rPr>
      </w:pPr>
      <w:r w:rsidRPr="00585532">
        <w:rPr>
          <w:rFonts w:ascii="Times New Roman" w:hAnsi="Times New Roman"/>
          <w:spacing w:val="-10"/>
          <w:sz w:val="24"/>
          <w:szCs w:val="24"/>
          <w:lang w:eastAsia="en-US"/>
        </w:rPr>
        <w:t>Заявки направляются Подрядчику по средствам электронной почты, а также дублируются по телефону.</w:t>
      </w:r>
    </w:p>
    <w:p w14:paraId="5A16CA18" w14:textId="77777777" w:rsidR="003951B9" w:rsidRPr="0025318E" w:rsidRDefault="00622743" w:rsidP="0025318E"/>
    <w:sectPr w:rsidR="003951B9" w:rsidRPr="0025318E" w:rsidSect="0020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9768B"/>
    <w:rsid w:val="00114FA6"/>
    <w:rsid w:val="00197765"/>
    <w:rsid w:val="001C67A3"/>
    <w:rsid w:val="001F5782"/>
    <w:rsid w:val="002038E4"/>
    <w:rsid w:val="002064F2"/>
    <w:rsid w:val="00244B34"/>
    <w:rsid w:val="0025318E"/>
    <w:rsid w:val="00260872"/>
    <w:rsid w:val="00337C29"/>
    <w:rsid w:val="00375C29"/>
    <w:rsid w:val="003C31BA"/>
    <w:rsid w:val="00436B50"/>
    <w:rsid w:val="0045789A"/>
    <w:rsid w:val="00491AC8"/>
    <w:rsid w:val="004C6004"/>
    <w:rsid w:val="005036B1"/>
    <w:rsid w:val="00503C9A"/>
    <w:rsid w:val="005165C5"/>
    <w:rsid w:val="00517972"/>
    <w:rsid w:val="005430E8"/>
    <w:rsid w:val="00571AE8"/>
    <w:rsid w:val="005819A9"/>
    <w:rsid w:val="00585532"/>
    <w:rsid w:val="005A7688"/>
    <w:rsid w:val="005F7FDE"/>
    <w:rsid w:val="0060095B"/>
    <w:rsid w:val="00622743"/>
    <w:rsid w:val="006E34BF"/>
    <w:rsid w:val="006F49FE"/>
    <w:rsid w:val="0072181C"/>
    <w:rsid w:val="007453FD"/>
    <w:rsid w:val="00773A29"/>
    <w:rsid w:val="00791A94"/>
    <w:rsid w:val="00797781"/>
    <w:rsid w:val="007E7CD8"/>
    <w:rsid w:val="008118D0"/>
    <w:rsid w:val="00867F38"/>
    <w:rsid w:val="00890643"/>
    <w:rsid w:val="00901E93"/>
    <w:rsid w:val="00923807"/>
    <w:rsid w:val="00940863"/>
    <w:rsid w:val="00940DB6"/>
    <w:rsid w:val="00966549"/>
    <w:rsid w:val="009D3F58"/>
    <w:rsid w:val="009F7484"/>
    <w:rsid w:val="00A61FAF"/>
    <w:rsid w:val="00A731DA"/>
    <w:rsid w:val="00AF11B4"/>
    <w:rsid w:val="00B13ED0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CF0C3C"/>
    <w:rsid w:val="00D120DC"/>
    <w:rsid w:val="00D13D7E"/>
    <w:rsid w:val="00D80AEC"/>
    <w:rsid w:val="00DA2F10"/>
    <w:rsid w:val="00E37EBD"/>
    <w:rsid w:val="00E57326"/>
    <w:rsid w:val="00E91BB1"/>
    <w:rsid w:val="00EA4FA3"/>
    <w:rsid w:val="00ED0B33"/>
    <w:rsid w:val="00F067A9"/>
    <w:rsid w:val="00F442A5"/>
    <w:rsid w:val="00FC5E82"/>
    <w:rsid w:val="00FE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0043"/>
  <w15:docId w15:val="{C6BC62F2-349A-4285-A2DD-7EE8BD8C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customStyle="1" w:styleId="docdata">
    <w:name w:val="docdata"/>
    <w:aliases w:val="docy,v5,1968,bqiaagaaeyqcaaagiaiaaaoebaaabaweaaaaaaaaaaaaaaaaaaaaaaaaaaaaaaaaaaaaaaaaaaaaaaaaaaaaaaaaaaaaaaaaaaaaaaaaaaaaaaaaaaaaaaaaaaaaaaaaaaaaaaaaaaaaaaaaaaaaaaaaaaaaaaaaaaaaaaaaaaaaaaaaaaaaaaaaaaaaaaaaaaaaaaaaaaaaaaaaaaaaaaaaaaaaaaaaaaaaaaaa"/>
    <w:rsid w:val="005A7688"/>
  </w:style>
  <w:style w:type="paragraph" w:styleId="a4">
    <w:name w:val="Body Text"/>
    <w:basedOn w:val="a"/>
    <w:link w:val="a5"/>
    <w:rsid w:val="00585532"/>
    <w:pPr>
      <w:spacing w:after="12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8553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9</cp:revision>
  <dcterms:created xsi:type="dcterms:W3CDTF">2022-01-21T03:28:00Z</dcterms:created>
  <dcterms:modified xsi:type="dcterms:W3CDTF">2022-03-01T03:52:00Z</dcterms:modified>
</cp:coreProperties>
</file>