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5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89"/>
        <w:gridCol w:w="3422"/>
        <w:gridCol w:w="1114"/>
        <w:gridCol w:w="1133"/>
      </w:tblGrid>
      <w:tr w:rsidR="005E4C9E" w:rsidRPr="005E4C9E" w14:paraId="33EE3295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Кол-во (объем)</w:t>
            </w:r>
          </w:p>
        </w:tc>
      </w:tr>
      <w:tr w:rsidR="005E4C9E" w:rsidRPr="005E4C9E" w14:paraId="3E5B302D" w14:textId="77777777" w:rsidTr="00B802D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77777777" w:rsidR="005E4C9E" w:rsidRPr="005E4C9E" w:rsidRDefault="005E4C9E" w:rsidP="005E4C9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3279543D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A61A0">
              <w:rPr>
                <w:rStyle w:val="FontStyle50"/>
                <w:b w:val="0"/>
                <w:color w:val="000000" w:themeColor="text1"/>
                <w:sz w:val="22"/>
                <w:szCs w:val="22"/>
              </w:rPr>
              <w:t>Услуги по оценке рыночной стоимости права на заключение договора аренды имущества муниципальной собственности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53AB" w14:textId="528E05F3" w:rsidR="005E4C9E" w:rsidRPr="00395CC5" w:rsidRDefault="00395CC5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395CC5">
              <w:rPr>
                <w:rStyle w:val="FontStyle50"/>
                <w:b w:val="0"/>
                <w:bCs w:val="0"/>
                <w:color w:val="000000" w:themeColor="text1"/>
                <w:sz w:val="22"/>
                <w:szCs w:val="22"/>
              </w:rPr>
              <w:t>74.90.12.123 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5E4C9E">
              <w:rPr>
                <w:rFonts w:ascii="Times New Roman" w:hAnsi="Times New Roman"/>
              </w:rPr>
              <w:t>Усл.ед</w:t>
            </w:r>
            <w:proofErr w:type="spellEnd"/>
            <w:r w:rsidRPr="005E4C9E">
              <w:rPr>
                <w:rFonts w:ascii="Times New Roman" w:hAnsi="Times New Roman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3D9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4C9E">
              <w:rPr>
                <w:rFonts w:ascii="Times New Roman" w:hAnsi="Times New Roman"/>
              </w:rPr>
              <w:t>1</w:t>
            </w:r>
          </w:p>
          <w:p w14:paraId="581F2855" w14:textId="77777777" w:rsidR="005E4C9E" w:rsidRPr="005E4C9E" w:rsidRDefault="005E4C9E" w:rsidP="00526FE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72E7C582" w14:textId="77777777" w:rsidR="005E4C9E" w:rsidRDefault="005E4C9E" w:rsidP="005E4C9E">
      <w:pPr>
        <w:spacing w:after="0" w:line="240" w:lineRule="auto"/>
        <w:ind w:firstLine="709"/>
        <w:contextualSpacing/>
        <w:jc w:val="both"/>
        <w:rPr>
          <w:rStyle w:val="FontStyle50"/>
          <w:b w:val="0"/>
          <w:sz w:val="22"/>
          <w:szCs w:val="22"/>
        </w:rPr>
      </w:pPr>
    </w:p>
    <w:p w14:paraId="2EC263F6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4013F">
        <w:rPr>
          <w:rFonts w:ascii="Times New Roman" w:hAnsi="Times New Roman"/>
          <w:bCs/>
          <w:sz w:val="24"/>
          <w:szCs w:val="24"/>
        </w:rPr>
        <w:t xml:space="preserve">1. Объекты оценки: </w:t>
      </w:r>
    </w:p>
    <w:p w14:paraId="7281B339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4013F">
        <w:rPr>
          <w:rFonts w:ascii="Times New Roman" w:hAnsi="Times New Roman"/>
          <w:sz w:val="24"/>
          <w:szCs w:val="24"/>
        </w:rPr>
        <w:t>- навесное оборудование: щетка дорожная с бункером в количестве 2 шт.</w:t>
      </w:r>
    </w:p>
    <w:p w14:paraId="74C59042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2. Правообладатель объектов оценки:</w:t>
      </w:r>
    </w:p>
    <w:p w14:paraId="5A3C2C3C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Муниципальное образование город Рубцовск Алтайского края. </w:t>
      </w:r>
    </w:p>
    <w:p w14:paraId="5179E82A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14:paraId="4CCC8273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013F">
        <w:rPr>
          <w:rFonts w:ascii="Times New Roman" w:hAnsi="Times New Roman"/>
          <w:sz w:val="24"/>
          <w:szCs w:val="24"/>
        </w:rPr>
        <w:t>оценка рыночной стоимости права на заключение договора аренды имущества муниципальной собственности</w:t>
      </w:r>
      <w:r w:rsidRPr="0004013F">
        <w:rPr>
          <w:rFonts w:ascii="Times New Roman" w:hAnsi="Times New Roman"/>
          <w:bCs/>
          <w:sz w:val="24"/>
          <w:szCs w:val="24"/>
        </w:rPr>
        <w:t>.</w:t>
      </w:r>
    </w:p>
    <w:p w14:paraId="5CB564E5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13F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</w:p>
    <w:p w14:paraId="35EC8D58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- для сдачи в аренду.</w:t>
      </w:r>
    </w:p>
    <w:p w14:paraId="4EF72EE0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Оценка должна быть выполнена в соответствии </w:t>
      </w:r>
      <w:r w:rsidRPr="0004013F">
        <w:rPr>
          <w:rFonts w:ascii="Times New Roman" w:hAnsi="Times New Roman"/>
          <w:sz w:val="24"/>
          <w:szCs w:val="24"/>
        </w:rPr>
        <w:t>с требованиями</w:t>
      </w:r>
      <w:r w:rsidRPr="0004013F">
        <w:rPr>
          <w:rFonts w:ascii="Times New Roman" w:hAnsi="Times New Roman"/>
          <w:color w:val="000000"/>
          <w:sz w:val="24"/>
          <w:szCs w:val="24"/>
        </w:rPr>
        <w:t>:</w:t>
      </w:r>
    </w:p>
    <w:p w14:paraId="7BCE3345" w14:textId="77777777" w:rsidR="0004013F" w:rsidRPr="0004013F" w:rsidRDefault="0004013F" w:rsidP="00040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4013F">
        <w:rPr>
          <w:rFonts w:ascii="Times New Roman" w:hAnsi="Times New Roman"/>
          <w:sz w:val="24"/>
          <w:szCs w:val="24"/>
        </w:rPr>
        <w:t>Федерального закона от 29.07.1998 № 135-ФЗ «Об Оценочной деятельности в Российской Федерации»</w:t>
      </w:r>
    </w:p>
    <w:p w14:paraId="3091CD7C" w14:textId="777777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«Общие понятия оценки, подходы и требования к проведению оценки (ФСО №1)», утвержденный приказом Минэкономразвития России от 20.05.2015 № 297; </w:t>
      </w:r>
    </w:p>
    <w:p w14:paraId="6484EBC8" w14:textId="2CC544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«Цель оценки и виды стоимости (ФСО №2)», утвержденный приказом Минэкономразвития России от 20.05.2015 № 298; </w:t>
      </w:r>
    </w:p>
    <w:p w14:paraId="5A563A69" w14:textId="777777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 xml:space="preserve">- Федерального стандарта оценки «Требования к отчету об оценке (ФСО №3)», утвержденный приказом Минэкономразвития России от 20.05.2015 № 299; </w:t>
      </w:r>
    </w:p>
    <w:p w14:paraId="390BB76B" w14:textId="77777777" w:rsidR="0004013F" w:rsidRPr="0004013F" w:rsidRDefault="0004013F" w:rsidP="0004013F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4013F">
        <w:rPr>
          <w:rFonts w:ascii="Times New Roman" w:hAnsi="Times New Roman"/>
          <w:color w:val="000000"/>
          <w:sz w:val="24"/>
          <w:szCs w:val="24"/>
        </w:rPr>
        <w:t>- Федерального стандарта оценки «Оценка стоимости машин и оборудования (ФСО №10)», утвержденный приказом Минэкономразвития России от 01.06.2015 № 328.</w:t>
      </w:r>
    </w:p>
    <w:p w14:paraId="11886595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При оказании услуг осмотр и фотографирование объектов оценки Исполнителем (лично) обязательно.</w:t>
      </w:r>
    </w:p>
    <w:p w14:paraId="38ADB336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7AC0ED4A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- отчет об оценке объектов оценки (с приложением цветных фотоматериалов) в бумажном варианте в одном экземпляре;</w:t>
      </w:r>
    </w:p>
    <w:p w14:paraId="565C2572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- отчет об оценке объектов оценки в электронном варианте.  Размер файла не должен превышать 5Мб;</w:t>
      </w:r>
    </w:p>
    <w:p w14:paraId="2815601B" w14:textId="77777777" w:rsidR="0004013F" w:rsidRPr="0004013F" w:rsidRDefault="0004013F" w:rsidP="00040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013F">
        <w:rPr>
          <w:rFonts w:ascii="Times New Roman" w:hAnsi="Times New Roman"/>
          <w:sz w:val="24"/>
          <w:szCs w:val="24"/>
        </w:rPr>
        <w:t>по адресу: 658200, г. Рубцовск, пер. Бульварный, 25, каб.64.</w:t>
      </w:r>
    </w:p>
    <w:p w14:paraId="7F3BB722" w14:textId="77777777" w:rsidR="00415730" w:rsidRPr="00395CC5" w:rsidRDefault="00415730" w:rsidP="00395C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013F"/>
    <w:rsid w:val="00041260"/>
    <w:rsid w:val="0007649B"/>
    <w:rsid w:val="0009768B"/>
    <w:rsid w:val="000A61A0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395CC5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73A29"/>
    <w:rsid w:val="00791A94"/>
    <w:rsid w:val="00797781"/>
    <w:rsid w:val="007E7CD8"/>
    <w:rsid w:val="008052FA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424D2"/>
    <w:rsid w:val="00966549"/>
    <w:rsid w:val="009D3F58"/>
    <w:rsid w:val="009F7484"/>
    <w:rsid w:val="00A61FAF"/>
    <w:rsid w:val="00A731DA"/>
    <w:rsid w:val="00AF11B4"/>
    <w:rsid w:val="00B06D02"/>
    <w:rsid w:val="00B13ED0"/>
    <w:rsid w:val="00B802D8"/>
    <w:rsid w:val="00B97A25"/>
    <w:rsid w:val="00BA4494"/>
    <w:rsid w:val="00BD50E9"/>
    <w:rsid w:val="00C26555"/>
    <w:rsid w:val="00C51368"/>
    <w:rsid w:val="00C948FF"/>
    <w:rsid w:val="00CA4FB0"/>
    <w:rsid w:val="00CC5CC2"/>
    <w:rsid w:val="00CD190F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24</cp:revision>
  <cp:lastPrinted>2022-05-20T06:27:00Z</cp:lastPrinted>
  <dcterms:created xsi:type="dcterms:W3CDTF">2022-01-21T03:28:00Z</dcterms:created>
  <dcterms:modified xsi:type="dcterms:W3CDTF">2022-05-20T08:07:00Z</dcterms:modified>
</cp:coreProperties>
</file>