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BAAB7E4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>Приложение</w:t>
      </w:r>
      <w:r w:rsidR="00AF0F9D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7"/>
        <w:gridCol w:w="2601"/>
        <w:gridCol w:w="1077"/>
        <w:gridCol w:w="1049"/>
      </w:tblGrid>
      <w:tr w:rsidR="00B331A0" w:rsidRPr="00B331A0" w14:paraId="7973AEA0" w14:textId="77777777" w:rsidTr="00B331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BF3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76D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FBBF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9E7C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DB8E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B331A0" w:rsidRPr="00B331A0" w14:paraId="0F687DED" w14:textId="77777777" w:rsidTr="00B331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1A5F" w14:textId="77777777" w:rsidR="00B331A0" w:rsidRPr="00B331A0" w:rsidRDefault="00B331A0" w:rsidP="00B3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E3C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Оказание услуг по выполнению кадастровых работ в отношении земельных участков, находящихся в муниципальной собственности.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109A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71.12.35.110 Услуги в области кадастровой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D59D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1A0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B33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092" w14:textId="61E1694B" w:rsidR="00B331A0" w:rsidRPr="00B331A0" w:rsidRDefault="00B331A0" w:rsidP="00B3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6B39902" w14:textId="77777777" w:rsidR="00B331A0" w:rsidRPr="00B331A0" w:rsidRDefault="00B331A0" w:rsidP="00B331A0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01A623" w14:textId="77777777" w:rsidR="00B331A0" w:rsidRPr="00B331A0" w:rsidRDefault="00B331A0" w:rsidP="00B331A0">
      <w:pPr>
        <w:spacing w:before="40" w:after="0" w:line="240" w:lineRule="auto"/>
        <w:ind w:right="-185" w:firstLine="540"/>
        <w:jc w:val="both"/>
        <w:rPr>
          <w:rFonts w:ascii="Times New Roman" w:hAnsi="Times New Roman"/>
          <w:bCs/>
          <w:sz w:val="24"/>
          <w:szCs w:val="24"/>
        </w:rPr>
      </w:pPr>
      <w:r w:rsidRPr="00B331A0">
        <w:rPr>
          <w:rFonts w:ascii="Times New Roman" w:hAnsi="Times New Roman"/>
          <w:bCs/>
          <w:sz w:val="24"/>
          <w:szCs w:val="24"/>
        </w:rPr>
        <w:t xml:space="preserve">Исполнитель должен оказать услуги по выполнению кадастровых работ </w:t>
      </w:r>
      <w:r w:rsidRPr="00B331A0">
        <w:rPr>
          <w:rFonts w:ascii="Times New Roman" w:hAnsi="Times New Roman"/>
          <w:sz w:val="24"/>
          <w:szCs w:val="24"/>
        </w:rPr>
        <w:t>в отношении земельных участков, находящихся в муниципальной собственности</w:t>
      </w:r>
      <w:r w:rsidRPr="00B331A0">
        <w:rPr>
          <w:rFonts w:ascii="Times New Roman" w:hAnsi="Times New Roman"/>
          <w:bCs/>
          <w:sz w:val="24"/>
          <w:szCs w:val="24"/>
        </w:rPr>
        <w:t>, а именно:</w:t>
      </w:r>
    </w:p>
    <w:p w14:paraId="114F6057" w14:textId="77777777" w:rsidR="00B331A0" w:rsidRPr="00B331A0" w:rsidRDefault="00B331A0" w:rsidP="00B331A0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680"/>
        <w:gridCol w:w="1986"/>
      </w:tblGrid>
      <w:tr w:rsidR="00B331A0" w:rsidRPr="00B331A0" w14:paraId="7C8A7D3A" w14:textId="77777777" w:rsidTr="00B331A0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91FE" w14:textId="77777777" w:rsidR="00B331A0" w:rsidRPr="00B331A0" w:rsidRDefault="00B331A0" w:rsidP="00B331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372" w14:textId="77777777" w:rsidR="00B331A0" w:rsidRPr="00B331A0" w:rsidRDefault="00B331A0" w:rsidP="00B3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2B8B" w14:textId="77777777" w:rsidR="00B331A0" w:rsidRPr="00B331A0" w:rsidRDefault="00B331A0" w:rsidP="00B3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Местонахождение, кадастровый №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56FF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B331A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33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31A0" w:rsidRPr="00B331A0" w14:paraId="60A22099" w14:textId="77777777" w:rsidTr="00B331A0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F5E" w14:textId="77777777" w:rsidR="00B331A0" w:rsidRPr="00B331A0" w:rsidRDefault="00B331A0" w:rsidP="00B3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861" w14:textId="77777777" w:rsidR="00B331A0" w:rsidRPr="00B331A0" w:rsidRDefault="00B331A0" w:rsidP="00B331A0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310ADC46" w14:textId="77777777" w:rsidR="00B331A0" w:rsidRPr="00B331A0" w:rsidRDefault="00B331A0" w:rsidP="00B331A0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6CD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  <w:r w:rsidRPr="00B331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г. Рубцовск, ул. Комсомольская, д. 215, 22:70:020912:16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30E3" w14:textId="77777777" w:rsidR="00B331A0" w:rsidRPr="00B331A0" w:rsidRDefault="00B331A0" w:rsidP="00B33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31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2686,0</w:t>
            </w:r>
          </w:p>
        </w:tc>
      </w:tr>
      <w:tr w:rsidR="00B331A0" w:rsidRPr="00B331A0" w14:paraId="0A602FA6" w14:textId="77777777" w:rsidTr="00B331A0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6E5" w14:textId="77777777" w:rsidR="00B331A0" w:rsidRPr="00B331A0" w:rsidRDefault="00B331A0" w:rsidP="00B3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CD0" w14:textId="77777777" w:rsidR="00B331A0" w:rsidRPr="00B331A0" w:rsidRDefault="00B331A0" w:rsidP="00B331A0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5CF8976F" w14:textId="77777777" w:rsidR="00B331A0" w:rsidRPr="00B331A0" w:rsidRDefault="00B331A0" w:rsidP="00B331A0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6F4A" w14:textId="77777777" w:rsidR="00B331A0" w:rsidRPr="00B331A0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A0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  <w:r w:rsidRPr="00B331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г. Рубцовск, пр-т Ленина, 57а, 22:70:021007:25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4E4A" w14:textId="77777777" w:rsidR="00B331A0" w:rsidRPr="00B331A0" w:rsidRDefault="00B331A0" w:rsidP="00B33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31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865,0</w:t>
            </w:r>
          </w:p>
        </w:tc>
      </w:tr>
    </w:tbl>
    <w:p w14:paraId="2710A0B7" w14:textId="77777777" w:rsidR="00B331A0" w:rsidRPr="00B331A0" w:rsidRDefault="00B331A0" w:rsidP="00B33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F242CE" w14:textId="77777777" w:rsidR="00B331A0" w:rsidRPr="00B331A0" w:rsidRDefault="00B331A0" w:rsidP="00B33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A0">
        <w:rPr>
          <w:rFonts w:ascii="Times New Roman" w:hAnsi="Times New Roman"/>
          <w:sz w:val="24"/>
          <w:szCs w:val="24"/>
        </w:rPr>
        <w:t>По окончании работ должны быть представлены на каждый объект:</w:t>
      </w:r>
    </w:p>
    <w:p w14:paraId="3FF9A6C3" w14:textId="77777777" w:rsidR="00B331A0" w:rsidRPr="00B331A0" w:rsidRDefault="00B331A0" w:rsidP="00B33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1A0">
        <w:rPr>
          <w:rFonts w:ascii="Times New Roman" w:hAnsi="Times New Roman"/>
          <w:sz w:val="24"/>
          <w:szCs w:val="24"/>
        </w:rPr>
        <w:tab/>
        <w:t>- схема земельного участка в бумажном варианте;</w:t>
      </w:r>
    </w:p>
    <w:p w14:paraId="677F5D15" w14:textId="77777777" w:rsidR="00B331A0" w:rsidRPr="00B331A0" w:rsidRDefault="00B331A0" w:rsidP="00B33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1A0">
        <w:rPr>
          <w:rFonts w:ascii="Times New Roman" w:hAnsi="Times New Roman"/>
          <w:sz w:val="24"/>
          <w:szCs w:val="24"/>
        </w:rPr>
        <w:tab/>
        <w:t>- межевой план земельного участка в бумажном и электронном варианте.</w:t>
      </w:r>
    </w:p>
    <w:p w14:paraId="1C22CB18" w14:textId="77777777" w:rsidR="00B331A0" w:rsidRPr="00B331A0" w:rsidRDefault="00B331A0" w:rsidP="00B33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610BC" w14:textId="1DD4C813" w:rsidR="00B331A0" w:rsidRPr="00B331A0" w:rsidRDefault="00B331A0" w:rsidP="00B33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A0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658200, Алтайский край, г. Рубцовск, пер. Бульварный, 25, </w:t>
      </w:r>
      <w:proofErr w:type="spellStart"/>
      <w:r w:rsidRPr="00B331A0">
        <w:rPr>
          <w:rFonts w:ascii="Times New Roman" w:hAnsi="Times New Roman"/>
          <w:sz w:val="24"/>
          <w:szCs w:val="24"/>
        </w:rPr>
        <w:t>каб</w:t>
      </w:r>
      <w:proofErr w:type="spellEnd"/>
      <w:r w:rsidRPr="00B331A0">
        <w:rPr>
          <w:rFonts w:ascii="Times New Roman" w:hAnsi="Times New Roman"/>
          <w:sz w:val="24"/>
          <w:szCs w:val="24"/>
        </w:rPr>
        <w:t xml:space="preserve">. 64, адрес эл. почты: </w:t>
      </w:r>
      <w:hyperlink r:id="rId5" w:history="1">
        <w:r w:rsidRPr="00B331A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leytkina</w:t>
        </w:r>
        <w:r w:rsidRPr="00B331A0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B331A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rubtsovsk</w:t>
        </w:r>
        <w:r w:rsidRPr="00B331A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B331A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B331A0">
        <w:rPr>
          <w:rFonts w:ascii="Times New Roman" w:hAnsi="Times New Roman"/>
          <w:sz w:val="24"/>
          <w:szCs w:val="24"/>
        </w:rPr>
        <w:t>.</w:t>
      </w:r>
    </w:p>
    <w:p w14:paraId="63131C9C" w14:textId="74F9B3FC" w:rsidR="00E52EAA" w:rsidRPr="00E52EAA" w:rsidRDefault="00E52EAA" w:rsidP="00E52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52EAA" w:rsidRPr="00E5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A61D4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463A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52EAA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35</cp:revision>
  <dcterms:created xsi:type="dcterms:W3CDTF">2022-01-21T03:28:00Z</dcterms:created>
  <dcterms:modified xsi:type="dcterms:W3CDTF">2023-02-01T02:24:00Z</dcterms:modified>
</cp:coreProperties>
</file>