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662EFA" w:rsidRPr="00662EFA">
        <w:rPr>
          <w:rFonts w:ascii="Times New Roman" w:hAnsi="Times New Roman" w:cs="Times New Roman"/>
          <w:sz w:val="24"/>
        </w:rPr>
        <w:t>Капитальный ремонт потолков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документация разработана базисно-индексным методом, с использованием федеральных единичных расценок НБ: ФЕР-2001 в редакции 2020 г.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 xml:space="preserve"> до. И изм. 1-9, </w:t>
      </w:r>
      <w:proofErr w:type="gramStart"/>
      <w:r>
        <w:rPr>
          <w:rFonts w:ascii="Times New Roman" w:hAnsi="Times New Roman" w:cs="Times New Roman"/>
          <w:sz w:val="24"/>
        </w:rPr>
        <w:t>внесенной</w:t>
      </w:r>
      <w:proofErr w:type="gramEnd"/>
      <w:r>
        <w:rPr>
          <w:rFonts w:ascii="Times New Roman" w:hAnsi="Times New Roman" w:cs="Times New Roman"/>
          <w:sz w:val="24"/>
        </w:rPr>
        <w:t xml:space="preserve">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Сметная стоимость объекта «</w:t>
      </w:r>
      <w:r w:rsidR="00662EFA" w:rsidRPr="00662EFA">
        <w:rPr>
          <w:rFonts w:ascii="Times New Roman" w:hAnsi="Times New Roman" w:cs="Times New Roman"/>
          <w:sz w:val="24"/>
        </w:rPr>
        <w:t>Капитальный ремонт потолков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составила:</w:t>
      </w:r>
      <w:proofErr w:type="gramEnd"/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0E2B54">
        <w:rPr>
          <w:rFonts w:ascii="Times New Roman" w:hAnsi="Times New Roman" w:cs="Times New Roman"/>
          <w:sz w:val="24"/>
        </w:rPr>
        <w:t>492006,83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текущем уровне цен на 1кв.2022г. </w:t>
      </w:r>
      <w:r w:rsidR="00833C12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0E2B54">
        <w:rPr>
          <w:rFonts w:ascii="Times New Roman" w:hAnsi="Times New Roman" w:cs="Times New Roman"/>
          <w:sz w:val="24"/>
        </w:rPr>
        <w:t>8439224,37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  <w:r>
        <w:rPr>
          <w:rFonts w:ascii="Times New Roman" w:hAnsi="Times New Roman" w:cs="Times New Roman"/>
          <w:sz w:val="24"/>
        </w:rPr>
        <w:t xml:space="preserve">, в том числе НДС  - </w:t>
      </w:r>
      <w:r w:rsidR="000E2B54" w:rsidRPr="000E2B54">
        <w:rPr>
          <w:rFonts w:ascii="Times New Roman" w:hAnsi="Times New Roman" w:cs="Times New Roman"/>
          <w:sz w:val="24"/>
        </w:rPr>
        <w:t>1406537,4</w:t>
      </w:r>
      <w:r w:rsidR="000E2B54">
        <w:rPr>
          <w:rFonts w:ascii="Times New Roman" w:hAnsi="Times New Roman" w:cs="Times New Roman"/>
          <w:sz w:val="24"/>
        </w:rPr>
        <w:t xml:space="preserve"> </w:t>
      </w:r>
      <w:r w:rsidR="00833C12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0E2B54"/>
    <w:rsid w:val="00343E43"/>
    <w:rsid w:val="00662EFA"/>
    <w:rsid w:val="00833C12"/>
    <w:rsid w:val="009605BF"/>
    <w:rsid w:val="00B971C0"/>
    <w:rsid w:val="00DA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Анастасия Аликовна</dc:creator>
  <cp:keywords/>
  <dc:description/>
  <cp:lastModifiedBy>Воробьева Анастасия Аликовна</cp:lastModifiedBy>
  <cp:revision>5</cp:revision>
  <dcterms:created xsi:type="dcterms:W3CDTF">2022-02-28T05:58:00Z</dcterms:created>
  <dcterms:modified xsi:type="dcterms:W3CDTF">2022-03-23T08:30:00Z</dcterms:modified>
</cp:coreProperties>
</file>