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C0469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22677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08B9FBE4" w14:textId="77777777" w:rsidR="00F55F06" w:rsidRDefault="00F55F06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59"/>
        <w:gridCol w:w="1276"/>
        <w:gridCol w:w="1135"/>
      </w:tblGrid>
      <w:tr w:rsidR="00AF7F6B" w:rsidRPr="00AF7F6B" w14:paraId="43D1D5CD" w14:textId="77777777" w:rsidTr="00AF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F8D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9C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4D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3A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65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AF7F6B" w14:paraId="73D09764" w14:textId="77777777" w:rsidTr="00AF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405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8E6" w14:textId="42881F31" w:rsidR="00AF7F6B" w:rsidRPr="00AF7F6B" w:rsidRDefault="00E6453A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453A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Услуги по оценке рыночной стоимости имущества муниципальной собственности</w:t>
            </w:r>
            <w:r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 xml:space="preserve"> (</w:t>
            </w:r>
            <w:r w:rsidR="00AF7F6B"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нежилое помещение до 100 </w:t>
            </w:r>
            <w:proofErr w:type="spellStart"/>
            <w:r w:rsidR="00AF7F6B"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44D" w14:textId="426AD3E6" w:rsidR="00AF7F6B" w:rsidRPr="00AF7F6B" w:rsidRDefault="00E6453A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74</w:t>
            </w:r>
            <w:r w:rsidR="00AF7F6B" w:rsidRPr="00AF7F6B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90</w:t>
            </w:r>
            <w:r w:rsidR="00AF7F6B" w:rsidRPr="00AF7F6B">
              <w:rPr>
                <w:rFonts w:ascii="Times New Roman" w:hAnsi="Times New Roman"/>
                <w:color w:val="000000" w:themeColor="text1"/>
              </w:rPr>
              <w:t>.1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AF7F6B" w:rsidRPr="00AF7F6B">
              <w:rPr>
                <w:rFonts w:ascii="Times New Roman" w:hAnsi="Times New Roman"/>
                <w:color w:val="000000" w:themeColor="text1"/>
              </w:rPr>
              <w:t>.12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AF7F6B" w:rsidRPr="00AF7F6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F7F6B" w:rsidRPr="00AF7F6B">
              <w:rPr>
                <w:rFonts w:ascii="Times New Roman" w:hAnsi="Times New Roman"/>
                <w:bCs/>
                <w:color w:val="000000" w:themeColor="text1"/>
              </w:rPr>
              <w:t xml:space="preserve">Услуги </w:t>
            </w:r>
            <w:r>
              <w:rPr>
                <w:rFonts w:ascii="Times New Roman" w:hAnsi="Times New Roman"/>
                <w:bCs/>
                <w:color w:val="000000" w:themeColor="text1"/>
              </w:rPr>
              <w:t>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962" w14:textId="7FE5D9A9" w:rsidR="00AF7F6B" w:rsidRPr="00AF7F6B" w:rsidRDefault="00AF70FA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</w:t>
            </w:r>
            <w:r w:rsidR="00DA09B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E5F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D2A1E14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7F6B" w:rsidRPr="00AF7F6B" w14:paraId="3F152E60" w14:textId="77777777" w:rsidTr="00AF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C506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E06" w14:textId="7A01B1ED" w:rsidR="00AF7F6B" w:rsidRPr="00AF7F6B" w:rsidRDefault="00DA09B3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453A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Услуги по оценке рыночной стоимости имущества муниципальной собственности</w:t>
            </w:r>
            <w:r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 w:rsidR="00AF7F6B"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нежилое помещение от 100 </w:t>
            </w:r>
            <w:proofErr w:type="spellStart"/>
            <w:r w:rsidR="00AF7F6B"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.</w:t>
            </w:r>
            <w:r w:rsidR="00AF7F6B"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 до 300 </w:t>
            </w:r>
            <w:proofErr w:type="spellStart"/>
            <w:r w:rsidR="00AF7F6B"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03AA" w14:textId="6CF0EC8F" w:rsidR="00AF7F6B" w:rsidRPr="00AF7F6B" w:rsidRDefault="00DA09B3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74</w:t>
            </w:r>
            <w:r w:rsidRPr="00AF7F6B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90</w:t>
            </w:r>
            <w:r w:rsidRPr="00AF7F6B">
              <w:rPr>
                <w:rFonts w:ascii="Times New Roman" w:hAnsi="Times New Roman"/>
                <w:color w:val="000000" w:themeColor="text1"/>
              </w:rPr>
              <w:t>.1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AF7F6B">
              <w:rPr>
                <w:rFonts w:ascii="Times New Roman" w:hAnsi="Times New Roman"/>
                <w:color w:val="000000" w:themeColor="text1"/>
              </w:rPr>
              <w:t>.12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AF7F6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 xml:space="preserve">Услуги </w:t>
            </w:r>
            <w:r>
              <w:rPr>
                <w:rFonts w:ascii="Times New Roman" w:hAnsi="Times New Roman"/>
                <w:bCs/>
                <w:color w:val="000000" w:themeColor="text1"/>
              </w:rPr>
              <w:t>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4F2C" w14:textId="7578E35A" w:rsidR="00AF7F6B" w:rsidRPr="00AF7F6B" w:rsidRDefault="00AF70FA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096" w14:textId="7C9D0AA2" w:rsidR="00AF7F6B" w:rsidRPr="00AF7F6B" w:rsidRDefault="00DA09B3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28CD006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7F6B" w:rsidRPr="00AF7F6B" w14:paraId="46AF4E8C" w14:textId="77777777" w:rsidTr="00AF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FB8F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8E3" w14:textId="1DA657A7" w:rsidR="00AF7F6B" w:rsidRPr="00AF7F6B" w:rsidRDefault="00DA09B3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453A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Услуги по оценке рыночной стоимости имущества муниципальной собственности</w:t>
            </w:r>
            <w:r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(производственная база)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08A8" w14:textId="0BE3E7A6" w:rsidR="00AF7F6B" w:rsidRPr="00AF7F6B" w:rsidRDefault="00DA09B3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74</w:t>
            </w:r>
            <w:r w:rsidRPr="00AF7F6B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90</w:t>
            </w:r>
            <w:r w:rsidRPr="00AF7F6B">
              <w:rPr>
                <w:rFonts w:ascii="Times New Roman" w:hAnsi="Times New Roman"/>
                <w:color w:val="000000" w:themeColor="text1"/>
              </w:rPr>
              <w:t>.1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AF7F6B">
              <w:rPr>
                <w:rFonts w:ascii="Times New Roman" w:hAnsi="Times New Roman"/>
                <w:color w:val="000000" w:themeColor="text1"/>
              </w:rPr>
              <w:t>.12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AF7F6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 xml:space="preserve">Услуги </w:t>
            </w:r>
            <w:r>
              <w:rPr>
                <w:rFonts w:ascii="Times New Roman" w:hAnsi="Times New Roman"/>
                <w:bCs/>
                <w:color w:val="000000" w:themeColor="text1"/>
              </w:rPr>
              <w:t>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92E" w14:textId="38F444AE" w:rsidR="00AF7F6B" w:rsidRPr="00AF7F6B" w:rsidRDefault="00AF70FA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C84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43664D46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44B68AB" w14:textId="05E4B819" w:rsid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4E651BB6" w14:textId="10F8EAE7" w:rsidR="00AF7F6B" w:rsidRPr="00AF7F6B" w:rsidRDefault="00AF7F6B" w:rsidP="00F55F06">
      <w:pPr>
        <w:pStyle w:val="a3"/>
        <w:numPr>
          <w:ilvl w:val="3"/>
          <w:numId w:val="4"/>
        </w:numPr>
        <w:spacing w:after="0" w:line="240" w:lineRule="auto"/>
        <w:rPr>
          <w:rStyle w:val="FontStyle50"/>
          <w:b w:val="0"/>
          <w:color w:val="000000" w:themeColor="text1"/>
          <w:sz w:val="22"/>
          <w:szCs w:val="22"/>
        </w:rPr>
      </w:pPr>
      <w:r w:rsidRPr="00AF7F6B">
        <w:rPr>
          <w:rStyle w:val="FontStyle50"/>
          <w:b w:val="0"/>
          <w:color w:val="000000" w:themeColor="text1"/>
          <w:sz w:val="22"/>
          <w:szCs w:val="22"/>
        </w:rPr>
        <w:t xml:space="preserve">Объекты оценки: </w:t>
      </w:r>
    </w:p>
    <w:tbl>
      <w:tblPr>
        <w:tblW w:w="9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082"/>
        <w:gridCol w:w="1701"/>
        <w:gridCol w:w="1134"/>
        <w:gridCol w:w="1990"/>
        <w:gridCol w:w="2268"/>
      </w:tblGrid>
      <w:tr w:rsidR="00AF7F6B" w:rsidRPr="00AF7F6B" w14:paraId="60AAD278" w14:textId="77777777" w:rsidTr="00152C48">
        <w:trPr>
          <w:trHeight w:val="37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091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049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</w:p>
          <w:p w14:paraId="696D408A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EE0A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Характеристика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AB6F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Адрес </w:t>
            </w:r>
          </w:p>
          <w:p w14:paraId="312E84D6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</w:tr>
      <w:tr w:rsidR="00AF7F6B" w:rsidRPr="00AF7F6B" w14:paraId="5ABF29F4" w14:textId="77777777" w:rsidTr="00152C48">
        <w:trPr>
          <w:trHeight w:val="71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1F70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B6FF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2E07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90C4" w14:textId="014609DB" w:rsidR="00AF7F6B" w:rsidRPr="00AF7F6B" w:rsidRDefault="00AF7F6B" w:rsidP="00AF7F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F7F6B">
              <w:rPr>
                <w:rFonts w:ascii="Times New Roman" w:hAnsi="Times New Roman"/>
                <w:color w:val="000000" w:themeColor="text1"/>
              </w:rPr>
              <w:t xml:space="preserve">Площадь, </w:t>
            </w:r>
            <w:r w:rsidR="008679B6">
              <w:rPr>
                <w:rFonts w:ascii="Times New Roman" w:hAnsi="Times New Roman"/>
                <w:color w:val="000000" w:themeColor="text1"/>
              </w:rPr>
              <w:t xml:space="preserve">  </w:t>
            </w:r>
            <w:proofErr w:type="gramEnd"/>
            <w:r w:rsidR="008679B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F7F6B">
              <w:rPr>
                <w:rFonts w:ascii="Times New Roman" w:hAnsi="Times New Roman"/>
                <w:color w:val="000000" w:themeColor="text1"/>
              </w:rPr>
              <w:t>кв. 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A152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92D8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7F6B" w:rsidRPr="00AF7F6B" w14:paraId="10CD63D1" w14:textId="77777777" w:rsidTr="00152C48">
        <w:trPr>
          <w:trHeight w:val="1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6C66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816F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D3F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CF46" w14:textId="174C0F1B" w:rsidR="00AF7F6B" w:rsidRPr="00AF7F6B" w:rsidRDefault="008679B6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</w:t>
            </w:r>
            <w:r w:rsidR="00AF7F6B" w:rsidRPr="00AF7F6B">
              <w:rPr>
                <w:rFonts w:ascii="Times New Roman" w:hAnsi="Times New Roman"/>
                <w:color w:val="000000" w:themeColor="text1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6B8D" w14:textId="34B539E9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22:70:020</w:t>
            </w:r>
            <w:r w:rsidR="008679B6">
              <w:rPr>
                <w:rFonts w:ascii="Times New Roman" w:hAnsi="Times New Roman"/>
                <w:color w:val="000000" w:themeColor="text1"/>
              </w:rPr>
              <w:t>907</w:t>
            </w:r>
            <w:r w:rsidRPr="00AF7F6B">
              <w:rPr>
                <w:rFonts w:ascii="Times New Roman" w:hAnsi="Times New Roman"/>
                <w:color w:val="000000" w:themeColor="text1"/>
              </w:rPr>
              <w:t>:</w:t>
            </w:r>
            <w:r w:rsidR="008679B6">
              <w:rPr>
                <w:rFonts w:ascii="Times New Roman" w:hAnsi="Times New Roman"/>
                <w:color w:val="000000" w:themeColor="text1"/>
              </w:rPr>
              <w:t>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FC4" w14:textId="158EEE04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6582</w:t>
            </w:r>
            <w:r w:rsidR="00E317C6">
              <w:rPr>
                <w:rFonts w:ascii="Times New Roman" w:hAnsi="Times New Roman"/>
                <w:color w:val="000000" w:themeColor="text1"/>
              </w:rPr>
              <w:t>24</w:t>
            </w:r>
            <w:r w:rsidRPr="00AF7F6B">
              <w:rPr>
                <w:rFonts w:ascii="Times New Roman" w:hAnsi="Times New Roman"/>
                <w:color w:val="000000" w:themeColor="text1"/>
              </w:rPr>
              <w:t>, Россия, Алтайский край, г. Рубцовск, ул. </w:t>
            </w:r>
            <w:r w:rsidR="008679B6">
              <w:rPr>
                <w:rFonts w:ascii="Times New Roman" w:hAnsi="Times New Roman"/>
                <w:color w:val="000000" w:themeColor="text1"/>
              </w:rPr>
              <w:t>Комсомольская</w:t>
            </w:r>
            <w:r w:rsidRPr="00AF7F6B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14:paraId="54B076E0" w14:textId="6B0ED6AD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д. </w:t>
            </w:r>
            <w:r w:rsidR="008679B6">
              <w:rPr>
                <w:rFonts w:ascii="Times New Roman" w:hAnsi="Times New Roman"/>
                <w:color w:val="000000" w:themeColor="text1"/>
              </w:rPr>
              <w:t>180</w:t>
            </w:r>
            <w:r w:rsidRPr="00AF7F6B">
              <w:rPr>
                <w:rFonts w:ascii="Times New Roman" w:hAnsi="Times New Roman"/>
                <w:color w:val="000000" w:themeColor="text1"/>
              </w:rPr>
              <w:t>, пом. </w:t>
            </w:r>
            <w:r w:rsidR="008679B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F7F6B" w:rsidRPr="00AF7F6B" w14:paraId="2368E530" w14:textId="77777777" w:rsidTr="00152C48">
        <w:trPr>
          <w:trHeight w:val="1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06BE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7B3E" w14:textId="50D09A2B" w:rsidR="00AF7F6B" w:rsidRPr="00AF7F6B" w:rsidRDefault="008679B6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9A9" w14:textId="55B81254" w:rsidR="00AF7F6B" w:rsidRPr="00AF7F6B" w:rsidRDefault="008679B6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AF7F6B" w:rsidRPr="00AF7F6B">
              <w:rPr>
                <w:rFonts w:ascii="Times New Roman" w:hAnsi="Times New Roman"/>
                <w:color w:val="000000" w:themeColor="text1"/>
              </w:rPr>
              <w:t>ежилое</w:t>
            </w:r>
            <w:r>
              <w:rPr>
                <w:rFonts w:ascii="Times New Roman" w:hAnsi="Times New Roman"/>
                <w:color w:val="000000" w:themeColor="text1"/>
              </w:rPr>
              <w:t xml:space="preserve"> помещение</w:t>
            </w:r>
          </w:p>
          <w:p w14:paraId="0BCCDD99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4D5DE8B5" w14:textId="6DB755A9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573" w14:textId="7249D076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</w:t>
            </w:r>
            <w:r w:rsidR="008679B6">
              <w:rPr>
                <w:rFonts w:ascii="Times New Roman" w:hAnsi="Times New Roman"/>
                <w:color w:val="000000" w:themeColor="text1"/>
              </w:rPr>
              <w:t>7</w:t>
            </w:r>
            <w:r w:rsidRPr="00AF7F6B">
              <w:rPr>
                <w:rFonts w:ascii="Times New Roman" w:hAnsi="Times New Roman"/>
                <w:color w:val="000000" w:themeColor="text1"/>
              </w:rPr>
              <w:t>8,</w:t>
            </w:r>
            <w:r w:rsidR="008679B6">
              <w:rPr>
                <w:rFonts w:ascii="Times New Roman" w:hAnsi="Times New Roman"/>
                <w:color w:val="000000" w:themeColor="text1"/>
              </w:rPr>
              <w:t>7</w:t>
            </w:r>
          </w:p>
          <w:p w14:paraId="159BF39F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DDE23F" w14:textId="2D5E1FC5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94D" w14:textId="0B6C3876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22:70:</w:t>
            </w:r>
            <w:r w:rsidR="008679B6">
              <w:rPr>
                <w:rFonts w:ascii="Times New Roman" w:hAnsi="Times New Roman"/>
                <w:color w:val="000000" w:themeColor="text1"/>
              </w:rPr>
              <w:t>020722</w:t>
            </w:r>
            <w:r w:rsidRPr="00AF7F6B">
              <w:rPr>
                <w:rFonts w:ascii="Times New Roman" w:hAnsi="Times New Roman"/>
                <w:color w:val="000000" w:themeColor="text1"/>
              </w:rPr>
              <w:t>:</w:t>
            </w:r>
            <w:r w:rsidR="008679B6">
              <w:rPr>
                <w:rFonts w:ascii="Times New Roman" w:hAnsi="Times New Roman"/>
                <w:color w:val="000000" w:themeColor="text1"/>
              </w:rPr>
              <w:t>5349</w:t>
            </w:r>
          </w:p>
          <w:p w14:paraId="4331F493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8090ED" w14:textId="0EF58749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D905" w14:textId="28993A62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6582</w:t>
            </w:r>
            <w:r w:rsidR="00E317C6">
              <w:rPr>
                <w:rFonts w:ascii="Times New Roman" w:hAnsi="Times New Roman"/>
                <w:color w:val="000000" w:themeColor="text1"/>
              </w:rPr>
              <w:t>10</w:t>
            </w:r>
            <w:r w:rsidRPr="00AF7F6B">
              <w:rPr>
                <w:rFonts w:ascii="Times New Roman" w:hAnsi="Times New Roman"/>
                <w:color w:val="000000" w:themeColor="text1"/>
              </w:rPr>
              <w:t xml:space="preserve">, Россия, Алтайский край, г. Рубцовск, </w:t>
            </w:r>
          </w:p>
          <w:p w14:paraId="4D4677A5" w14:textId="77A4D22D" w:rsidR="00AF7F6B" w:rsidRPr="00AF7F6B" w:rsidRDefault="00E317C6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</w:t>
            </w:r>
            <w:r w:rsidR="00AF7F6B" w:rsidRPr="00AF7F6B">
              <w:rPr>
                <w:rFonts w:ascii="Times New Roman" w:hAnsi="Times New Roman"/>
                <w:color w:val="000000" w:themeColor="text1"/>
              </w:rPr>
              <w:t>. </w:t>
            </w:r>
            <w:r>
              <w:rPr>
                <w:rFonts w:ascii="Times New Roman" w:hAnsi="Times New Roman"/>
                <w:color w:val="000000" w:themeColor="text1"/>
              </w:rPr>
              <w:t>Ленина</w:t>
            </w:r>
            <w:r w:rsidR="00AF7F6B" w:rsidRPr="00AF7F6B">
              <w:rPr>
                <w:rFonts w:ascii="Times New Roman" w:hAnsi="Times New Roman"/>
                <w:color w:val="000000" w:themeColor="text1"/>
              </w:rPr>
              <w:t>, д. 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182,  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пом. 23</w:t>
            </w:r>
          </w:p>
        </w:tc>
      </w:tr>
      <w:tr w:rsidR="00AF7F6B" w:rsidRPr="00AF7F6B" w14:paraId="33F9E3C4" w14:textId="77777777" w:rsidTr="00152C48">
        <w:trPr>
          <w:trHeight w:val="1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19AA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D36" w14:textId="35568F3A" w:rsidR="00AF7F6B" w:rsidRPr="00AF7F6B" w:rsidRDefault="00E317C6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Производственная база, состоящая из   2-х нежилых зданий, расположенных на 2-х земельных участках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E8CD" w14:textId="5808E7CE" w:rsidR="00E317C6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нежилое </w:t>
            </w:r>
            <w:r w:rsidR="00E317C6">
              <w:rPr>
                <w:rFonts w:ascii="Times New Roman" w:hAnsi="Times New Roman"/>
                <w:color w:val="000000" w:themeColor="text1"/>
              </w:rPr>
              <w:t>здание гаража</w:t>
            </w:r>
          </w:p>
          <w:p w14:paraId="620517DC" w14:textId="77777777" w:rsidR="00E317C6" w:rsidRDefault="00E317C6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  <w:p w14:paraId="2AE2CE97" w14:textId="77777777" w:rsidR="00E317C6" w:rsidRDefault="00E317C6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7A8D65EB" w14:textId="50FBDE4D" w:rsidR="00E317C6" w:rsidRDefault="00E317C6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нежилое здание гаража</w:t>
            </w:r>
          </w:p>
          <w:p w14:paraId="11BF3223" w14:textId="164E877A" w:rsidR="00E317C6" w:rsidRPr="00AF7F6B" w:rsidRDefault="00E317C6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32AA" w14:textId="77777777" w:rsidR="00AF7F6B" w:rsidRDefault="00E317C6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379,1</w:t>
            </w:r>
          </w:p>
          <w:p w14:paraId="56DD8BB0" w14:textId="77777777" w:rsidR="00E317C6" w:rsidRDefault="00E317C6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852A61F" w14:textId="77777777" w:rsidR="00152C48" w:rsidRDefault="00152C48" w:rsidP="00152C4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0FA43C89" w14:textId="708920F5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472,0</w:t>
            </w:r>
          </w:p>
          <w:p w14:paraId="0498963A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3F670C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4A8743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EF1565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61DB15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280,2</w:t>
            </w:r>
          </w:p>
          <w:p w14:paraId="0EEAD32D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513B01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F32362" w14:textId="592DE6CB" w:rsidR="00152C48" w:rsidRPr="00AF7F6B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FD8E" w14:textId="77777777" w:rsid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lastRenderedPageBreak/>
              <w:t>22:70:02</w:t>
            </w:r>
            <w:r w:rsidR="00E317C6">
              <w:rPr>
                <w:rFonts w:ascii="Times New Roman" w:hAnsi="Times New Roman"/>
                <w:color w:val="000000" w:themeColor="text1"/>
              </w:rPr>
              <w:t>0722</w:t>
            </w:r>
            <w:r w:rsidRPr="00AF7F6B">
              <w:rPr>
                <w:rFonts w:ascii="Times New Roman" w:hAnsi="Times New Roman"/>
                <w:color w:val="000000" w:themeColor="text1"/>
              </w:rPr>
              <w:t>:</w:t>
            </w:r>
            <w:r w:rsidR="00E317C6">
              <w:rPr>
                <w:rFonts w:ascii="Times New Roman" w:hAnsi="Times New Roman"/>
                <w:color w:val="000000" w:themeColor="text1"/>
              </w:rPr>
              <w:t>72</w:t>
            </w:r>
          </w:p>
          <w:p w14:paraId="0753500E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6E9EAD" w14:textId="77777777" w:rsidR="00152C48" w:rsidRDefault="00152C48" w:rsidP="00152C4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3B029203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22:70:021506:11</w:t>
            </w:r>
          </w:p>
          <w:p w14:paraId="11A5B3EE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DFA7B9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2946342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4FB30C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222717A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22:70:020722:119</w:t>
            </w:r>
          </w:p>
          <w:p w14:paraId="4E6D237D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DBE8EE" w14:textId="77777777" w:rsidR="00152C48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A14910" w14:textId="50463B9E" w:rsidR="00152C48" w:rsidRPr="00AF7F6B" w:rsidRDefault="00152C48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22:70:021506:1195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70DB" w14:textId="77777777" w:rsid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lastRenderedPageBreak/>
              <w:t xml:space="preserve">658210, Россия, Алтайский край, г. Рубцовск, </w:t>
            </w:r>
            <w:r w:rsidR="00E317C6">
              <w:rPr>
                <w:rFonts w:ascii="Times New Roman" w:hAnsi="Times New Roman"/>
                <w:color w:val="000000" w:themeColor="text1"/>
              </w:rPr>
              <w:t>пр</w:t>
            </w:r>
            <w:r w:rsidRPr="00AF7F6B">
              <w:rPr>
                <w:rFonts w:ascii="Times New Roman" w:hAnsi="Times New Roman"/>
                <w:color w:val="000000" w:themeColor="text1"/>
              </w:rPr>
              <w:t>. </w:t>
            </w:r>
            <w:r w:rsidR="00E317C6">
              <w:rPr>
                <w:rFonts w:ascii="Times New Roman" w:hAnsi="Times New Roman"/>
                <w:color w:val="000000" w:themeColor="text1"/>
              </w:rPr>
              <w:t>Ленина</w:t>
            </w:r>
            <w:r w:rsidRPr="00AF7F6B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E317C6">
              <w:rPr>
                <w:rFonts w:ascii="Times New Roman" w:hAnsi="Times New Roman"/>
                <w:color w:val="000000" w:themeColor="text1"/>
              </w:rPr>
              <w:t>д.</w:t>
            </w:r>
            <w:r w:rsidRPr="00AF7F6B">
              <w:rPr>
                <w:rFonts w:ascii="Times New Roman" w:hAnsi="Times New Roman"/>
                <w:color w:val="000000" w:themeColor="text1"/>
              </w:rPr>
              <w:t> </w:t>
            </w:r>
            <w:r w:rsidR="00E317C6">
              <w:rPr>
                <w:rFonts w:ascii="Times New Roman" w:hAnsi="Times New Roman"/>
                <w:color w:val="000000" w:themeColor="text1"/>
              </w:rPr>
              <w:t>185а</w:t>
            </w:r>
          </w:p>
          <w:p w14:paraId="31C0E775" w14:textId="77777777" w:rsidR="00152C48" w:rsidRDefault="00152C48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48EFBA53" w14:textId="77777777" w:rsidR="00152C48" w:rsidRDefault="00152C48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3C86BCA4" w14:textId="77777777" w:rsidR="00152C48" w:rsidRDefault="00152C48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492E2765" w14:textId="77777777" w:rsidR="00152C48" w:rsidRDefault="00152C48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467C9200" w14:textId="2ED9053E" w:rsidR="00152C48" w:rsidRPr="00AF7F6B" w:rsidRDefault="00152C48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658210, Россия, Алтайский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край,  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        г. Рубцовск, пр. Ленина, д. 185в</w:t>
            </w:r>
          </w:p>
        </w:tc>
      </w:tr>
    </w:tbl>
    <w:p w14:paraId="74456BE2" w14:textId="77777777" w:rsidR="00AF7F6B" w:rsidRP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2648B776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AF7F6B">
        <w:rPr>
          <w:color w:val="000000" w:themeColor="text1"/>
          <w:sz w:val="22"/>
          <w:szCs w:val="22"/>
        </w:rPr>
        <w:t>2. Правообладатель объектов оценки:</w:t>
      </w:r>
    </w:p>
    <w:p w14:paraId="4EB2F52B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AF7F6B">
        <w:rPr>
          <w:color w:val="000000" w:themeColor="text1"/>
          <w:sz w:val="22"/>
          <w:szCs w:val="22"/>
        </w:rPr>
        <w:t xml:space="preserve">Муниципальное образование город Рубцовск Алтайского края. </w:t>
      </w:r>
    </w:p>
    <w:p w14:paraId="42746184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AF7F6B">
        <w:rPr>
          <w:color w:val="000000" w:themeColor="text1"/>
          <w:sz w:val="22"/>
          <w:szCs w:val="22"/>
        </w:rPr>
        <w:t>3. Цель оценки:</w:t>
      </w:r>
    </w:p>
    <w:p w14:paraId="44EBEECC" w14:textId="1B7ADE83" w:rsidR="00AF7F6B" w:rsidRPr="00AF7F6B" w:rsidRDefault="00152C48" w:rsidP="00AF7F6B">
      <w:pPr>
        <w:pStyle w:val="Default"/>
        <w:ind w:firstLine="709"/>
        <w:contextualSpacing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Определение рыночной стоимости недвижимого имущества для осуществления продажи в связи с отчуждением из муниципальной собственности недвижимого имущества</w:t>
      </w:r>
      <w:r w:rsidR="00A60C57">
        <w:rPr>
          <w:color w:val="000000" w:themeColor="text1"/>
          <w:sz w:val="22"/>
          <w:szCs w:val="22"/>
        </w:rPr>
        <w:t>, арендуемого субъектами малого и среднего предпринимательства.</w:t>
      </w:r>
    </w:p>
    <w:p w14:paraId="2A34F2E2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AF7F6B">
        <w:rPr>
          <w:rStyle w:val="FontStyle50"/>
          <w:b w:val="0"/>
          <w:color w:val="000000" w:themeColor="text1"/>
          <w:sz w:val="22"/>
          <w:szCs w:val="22"/>
        </w:rPr>
        <w:t>4. Предполагаемое использование результатов оценки:</w:t>
      </w:r>
    </w:p>
    <w:p w14:paraId="31A0D6F5" w14:textId="67599CA0" w:rsidR="00AF7F6B" w:rsidRPr="00AF7F6B" w:rsidRDefault="00A60C57" w:rsidP="00AF7F6B">
      <w:pPr>
        <w:pStyle w:val="Default"/>
        <w:ind w:firstLine="709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Для реализации субъектам малого и среднего предпринимательства в целях использования ими преимущественного права выкупа арендуемого недвижимого имущества в соответствии с положениями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02634B2D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Оценка должна быть выполнена в соответствии с требованиями:</w:t>
      </w:r>
    </w:p>
    <w:p w14:paraId="3647AC7A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закона от 29.07.1998 № 135-ФЗ «Об Оценочной деятельности в Российской Федерации»</w:t>
      </w:r>
    </w:p>
    <w:p w14:paraId="76B0A7D3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722342E2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4DC9D468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52E680CF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6FE855AB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3F2B8479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 xml:space="preserve">Федерального стандарта оценки «Отчет об оценке (ФСО VI)» утвержденного приказом Минэкономразвития России от 14 апреля 2022 г. N 200;  </w:t>
      </w:r>
    </w:p>
    <w:p w14:paraId="0385D979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«Оценка недвижимости (ФСО №7)», утвержденного приказом Минэкономразвития России от 25.09.2014 № 611;</w:t>
      </w:r>
    </w:p>
    <w:p w14:paraId="40F49D52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При оказании услуг личный осмотр и фотографирование объектов оценки Исполнителем в присутствии представителя Заказчика обязателен.</w:t>
      </w:r>
    </w:p>
    <w:p w14:paraId="03442CA2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Заказчику должны быть переданы на руки не позднее следующего рабочего дня после окончания срока оказания услуг на каждый объект оценки:</w:t>
      </w:r>
    </w:p>
    <w:p w14:paraId="6970EE28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u w:val="single"/>
        </w:rPr>
      </w:pPr>
      <w:r w:rsidRPr="00AF7F6B">
        <w:rPr>
          <w:rFonts w:ascii="Times New Roman" w:hAnsi="Times New Roman"/>
          <w:color w:val="000000" w:themeColor="text1"/>
          <w:u w:val="single"/>
        </w:rPr>
        <w:t>в бумажном варианте в одном экземпляре:</w:t>
      </w:r>
    </w:p>
    <w:p w14:paraId="2C6D744A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отчет об оценке объекта оценки (с приложением цветных фотоматериалов);</w:t>
      </w:r>
    </w:p>
    <w:p w14:paraId="7E12F9BF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выписка из отчета об оценке объекта оценки;</w:t>
      </w:r>
    </w:p>
    <w:p w14:paraId="3903FD70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по адресу: 658200, г. Рубцовск, пер. Бульварный,</w:t>
      </w:r>
      <w:r w:rsidRPr="00AF7F6B">
        <w:rPr>
          <w:rStyle w:val="FontStyle12"/>
          <w:color w:val="000000" w:themeColor="text1"/>
          <w:sz w:val="22"/>
        </w:rPr>
        <w:t> </w:t>
      </w:r>
      <w:r w:rsidRPr="00AF7F6B">
        <w:rPr>
          <w:rFonts w:ascii="Times New Roman" w:hAnsi="Times New Roman"/>
          <w:color w:val="000000" w:themeColor="text1"/>
        </w:rPr>
        <w:t xml:space="preserve">25, </w:t>
      </w:r>
      <w:proofErr w:type="spellStart"/>
      <w:r w:rsidRPr="00AF7F6B">
        <w:rPr>
          <w:rFonts w:ascii="Times New Roman" w:hAnsi="Times New Roman"/>
          <w:color w:val="000000" w:themeColor="text1"/>
        </w:rPr>
        <w:t>каб</w:t>
      </w:r>
      <w:proofErr w:type="spellEnd"/>
      <w:r w:rsidRPr="00AF7F6B">
        <w:rPr>
          <w:rFonts w:ascii="Times New Roman" w:hAnsi="Times New Roman"/>
          <w:color w:val="000000" w:themeColor="text1"/>
        </w:rPr>
        <w:t>.</w:t>
      </w:r>
      <w:r w:rsidRPr="00AF7F6B">
        <w:rPr>
          <w:rStyle w:val="FontStyle12"/>
          <w:color w:val="000000" w:themeColor="text1"/>
          <w:sz w:val="22"/>
        </w:rPr>
        <w:t> </w:t>
      </w:r>
      <w:r w:rsidRPr="00AF7F6B">
        <w:rPr>
          <w:rFonts w:ascii="Times New Roman" w:hAnsi="Times New Roman"/>
          <w:color w:val="000000" w:themeColor="text1"/>
        </w:rPr>
        <w:t>64.</w:t>
      </w:r>
    </w:p>
    <w:p w14:paraId="691E7EA3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  <w:u w:val="single"/>
        </w:rPr>
        <w:t>в электронном варианте</w:t>
      </w:r>
      <w:r w:rsidRPr="00AF7F6B">
        <w:rPr>
          <w:rFonts w:ascii="Times New Roman" w:hAnsi="Times New Roman"/>
          <w:color w:val="000000" w:themeColor="text1"/>
        </w:rPr>
        <w:t>:</w:t>
      </w:r>
    </w:p>
    <w:p w14:paraId="51ED21F5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 xml:space="preserve">отчет об оценке объекта оценки (размер файла не должен превышать 5Мб, допустимые типы файлов: </w:t>
      </w:r>
      <w:proofErr w:type="spellStart"/>
      <w:r w:rsidRPr="00AF7F6B">
        <w:rPr>
          <w:rFonts w:ascii="Times New Roman" w:hAnsi="Times New Roman"/>
          <w:color w:val="000000" w:themeColor="text1"/>
        </w:rPr>
        <w:t>pdf</w:t>
      </w:r>
      <w:proofErr w:type="spellEnd"/>
      <w:r w:rsidRPr="00AF7F6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F7F6B">
        <w:rPr>
          <w:rFonts w:ascii="Times New Roman" w:hAnsi="Times New Roman"/>
          <w:color w:val="000000" w:themeColor="text1"/>
        </w:rPr>
        <w:t>zip</w:t>
      </w:r>
      <w:proofErr w:type="spellEnd"/>
      <w:r w:rsidRPr="00AF7F6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F7F6B">
        <w:rPr>
          <w:rFonts w:ascii="Times New Roman" w:hAnsi="Times New Roman"/>
          <w:color w:val="000000" w:themeColor="text1"/>
        </w:rPr>
        <w:t>rar</w:t>
      </w:r>
      <w:proofErr w:type="spellEnd"/>
      <w:r w:rsidRPr="00AF7F6B">
        <w:rPr>
          <w:rFonts w:ascii="Times New Roman" w:hAnsi="Times New Roman"/>
          <w:color w:val="000000" w:themeColor="text1"/>
        </w:rPr>
        <w:t>) на адреса электронной почты leytkina@rubtsovsk.org, gontareva@rubtsovsk.org;</w:t>
      </w:r>
    </w:p>
    <w:p w14:paraId="113C9FAE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отдельным единым файлом в формате «</w:t>
      </w:r>
      <w:r w:rsidRPr="00AF7F6B">
        <w:rPr>
          <w:rFonts w:ascii="Times New Roman" w:hAnsi="Times New Roman"/>
          <w:color w:val="000000" w:themeColor="text1"/>
          <w:lang w:val="en-US"/>
        </w:rPr>
        <w:t>Word</w:t>
      </w:r>
      <w:r w:rsidRPr="00AF7F6B">
        <w:rPr>
          <w:rFonts w:ascii="Times New Roman" w:hAnsi="Times New Roman"/>
          <w:color w:val="000000" w:themeColor="text1"/>
        </w:rPr>
        <w:t xml:space="preserve">» полное описание состояния и расположения объекта оценки с цветными фотографиями на адрес электронной почты </w:t>
      </w:r>
      <w:r w:rsidRPr="00AF7F6B">
        <w:rPr>
          <w:rFonts w:ascii="Times New Roman" w:hAnsi="Times New Roman"/>
          <w:color w:val="000000" w:themeColor="text1"/>
          <w:u w:val="single"/>
        </w:rPr>
        <w:t>gontareva@rubtsovsk.org</w:t>
      </w:r>
      <w:r w:rsidRPr="00AF7F6B">
        <w:rPr>
          <w:rFonts w:ascii="Times New Roman" w:hAnsi="Times New Roman"/>
          <w:color w:val="000000" w:themeColor="text1"/>
        </w:rPr>
        <w:t>;</w:t>
      </w:r>
    </w:p>
    <w:p w14:paraId="5DC68A5C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 xml:space="preserve">отдельно фотографии в формате «JPG» на адрес электронной почты </w:t>
      </w:r>
      <w:hyperlink r:id="rId5" w:history="1">
        <w:r w:rsidRPr="00AF7F6B">
          <w:rPr>
            <w:rStyle w:val="a6"/>
            <w:rFonts w:ascii="Times New Roman" w:hAnsi="Times New Roman"/>
            <w:color w:val="000000" w:themeColor="text1"/>
          </w:rPr>
          <w:t>gontareva@rubtsovsk.org</w:t>
        </w:r>
      </w:hyperlink>
    </w:p>
    <w:p w14:paraId="1E798EB9" w14:textId="2E6D25B9" w:rsidR="006F49FE" w:rsidRPr="00B06D02" w:rsidRDefault="006F49FE" w:rsidP="00AF7F6B">
      <w:pPr>
        <w:tabs>
          <w:tab w:val="left" w:pos="2880"/>
        </w:tabs>
        <w:spacing w:after="0" w:line="240" w:lineRule="auto"/>
        <w:contextualSpacing/>
        <w:jc w:val="center"/>
        <w:rPr>
          <w:rStyle w:val="FontStyle51"/>
          <w:b/>
          <w:sz w:val="24"/>
          <w:szCs w:val="24"/>
        </w:rPr>
      </w:pPr>
    </w:p>
    <w:sectPr w:rsidR="006F49FE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52C48"/>
    <w:rsid w:val="00197765"/>
    <w:rsid w:val="001F0F0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6B50"/>
    <w:rsid w:val="0045789A"/>
    <w:rsid w:val="004A1AE2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9B6"/>
    <w:rsid w:val="00867F38"/>
    <w:rsid w:val="00890643"/>
    <w:rsid w:val="008B3154"/>
    <w:rsid w:val="008B5D09"/>
    <w:rsid w:val="008C505B"/>
    <w:rsid w:val="00901B55"/>
    <w:rsid w:val="00901E93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0C57"/>
    <w:rsid w:val="00A61FAF"/>
    <w:rsid w:val="00A6323C"/>
    <w:rsid w:val="00A731DA"/>
    <w:rsid w:val="00A743F2"/>
    <w:rsid w:val="00AF11B4"/>
    <w:rsid w:val="00AF13DD"/>
    <w:rsid w:val="00AF70FA"/>
    <w:rsid w:val="00AF7F6B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09B3"/>
    <w:rsid w:val="00DA2F10"/>
    <w:rsid w:val="00E317C6"/>
    <w:rsid w:val="00E3447A"/>
    <w:rsid w:val="00E36AE1"/>
    <w:rsid w:val="00E37EBD"/>
    <w:rsid w:val="00E6453A"/>
    <w:rsid w:val="00E91BB1"/>
    <w:rsid w:val="00EA1BC8"/>
    <w:rsid w:val="00EA4FA3"/>
    <w:rsid w:val="00ED0B33"/>
    <w:rsid w:val="00EF0557"/>
    <w:rsid w:val="00F067A9"/>
    <w:rsid w:val="00F442A5"/>
    <w:rsid w:val="00F475EB"/>
    <w:rsid w:val="00F55F06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semiHidden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tare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48</cp:revision>
  <cp:lastPrinted>2023-03-02T02:31:00Z</cp:lastPrinted>
  <dcterms:created xsi:type="dcterms:W3CDTF">2022-01-21T03:28:00Z</dcterms:created>
  <dcterms:modified xsi:type="dcterms:W3CDTF">2023-04-25T08:41:00Z</dcterms:modified>
</cp:coreProperties>
</file>