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2" w:rsidRDefault="00DA4E42">
      <w:pPr>
        <w:pStyle w:val="ConsPlusNormal"/>
        <w:jc w:val="center"/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DA4E42" w:rsidRDefault="00DA4E42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DA4E42" w:rsidRPr="00C521C0" w:rsidRDefault="00DA4E42">
      <w:pPr>
        <w:widowControl w:val="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Fonts w:ascii="Times New Roman" w:hAnsi="Times New Roman" w:cs="Times New Roman"/>
          <w:b/>
          <w:sz w:val="27"/>
          <w:szCs w:val="27"/>
        </w:rPr>
        <w:t xml:space="preserve">Дата оформления заключения: </w:t>
      </w:r>
      <w:r w:rsidR="007A3D89" w:rsidRPr="00C521C0">
        <w:rPr>
          <w:rFonts w:ascii="Times New Roman" w:hAnsi="Times New Roman" w:cs="Times New Roman"/>
          <w:b/>
          <w:sz w:val="27"/>
          <w:szCs w:val="27"/>
        </w:rPr>
        <w:t>02.12.2022</w:t>
      </w:r>
      <w:r w:rsidRPr="00C521C0">
        <w:rPr>
          <w:rFonts w:ascii="Times New Roman" w:hAnsi="Times New Roman" w:cs="Times New Roman"/>
          <w:b/>
          <w:sz w:val="27"/>
          <w:szCs w:val="27"/>
        </w:rPr>
        <w:t xml:space="preserve">                                  г.Рубцовск</w:t>
      </w:r>
    </w:p>
    <w:p w:rsidR="00DA4E42" w:rsidRPr="00C521C0" w:rsidRDefault="00DA4E42" w:rsidP="0064104B">
      <w:pPr>
        <w:widowControl w:val="0"/>
        <w:spacing w:before="20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Fonts w:ascii="Times New Roman" w:hAnsi="Times New Roman" w:cs="Times New Roman"/>
          <w:b/>
          <w:sz w:val="27"/>
          <w:szCs w:val="27"/>
        </w:rPr>
        <w:t xml:space="preserve">Наименование проекта: </w:t>
      </w:r>
      <w:r w:rsidRPr="00C521C0">
        <w:rPr>
          <w:rStyle w:val="a3"/>
          <w:rFonts w:ascii="Times New Roman" w:hAnsi="Times New Roman" w:cs="Times New Roman"/>
          <w:color w:val="000000"/>
          <w:sz w:val="27"/>
          <w:szCs w:val="27"/>
          <w:lang w:eastAsia="ar-SA" w:bidi="ar-SA"/>
        </w:rPr>
        <w:t xml:space="preserve"> </w:t>
      </w:r>
      <w:r w:rsidRPr="00C521C0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Pr="00C521C0">
        <w:rPr>
          <w:rFonts w:ascii="Times New Roman" w:hAnsi="Times New Roman" w:cs="Times New Roman"/>
          <w:color w:val="2D2D2D"/>
          <w:spacing w:val="1"/>
          <w:sz w:val="27"/>
          <w:szCs w:val="27"/>
        </w:rPr>
        <w:t>на 202</w:t>
      </w:r>
      <w:r w:rsidR="007A3D89" w:rsidRPr="00C521C0">
        <w:rPr>
          <w:rFonts w:ascii="Times New Roman" w:hAnsi="Times New Roman" w:cs="Times New Roman"/>
          <w:color w:val="2D2D2D"/>
          <w:spacing w:val="1"/>
          <w:sz w:val="27"/>
          <w:szCs w:val="27"/>
        </w:rPr>
        <w:t>3</w:t>
      </w:r>
      <w:r w:rsidRPr="00C521C0">
        <w:rPr>
          <w:rFonts w:ascii="Times New Roman" w:hAnsi="Times New Roman" w:cs="Times New Roman"/>
          <w:color w:val="2D2D2D"/>
          <w:spacing w:val="1"/>
          <w:sz w:val="27"/>
          <w:szCs w:val="27"/>
        </w:rPr>
        <w:t xml:space="preserve"> год при осуществлении </w:t>
      </w:r>
      <w:r w:rsidRPr="00C521C0">
        <w:rPr>
          <w:rFonts w:ascii="Times New Roman" w:hAnsi="Times New Roman" w:cs="Times New Roman"/>
          <w:color w:val="000000"/>
          <w:sz w:val="27"/>
          <w:szCs w:val="27"/>
        </w:rPr>
        <w:t>муниципального контроля в области охраны и использования особо охраняемых природных территорий местного значения муниципального образования город Рубцовск Алтайского края</w:t>
      </w:r>
      <w:r w:rsidRPr="00C521C0">
        <w:rPr>
          <w:rFonts w:ascii="Times New Roman" w:hAnsi="Times New Roman" w:cs="Times New Roman"/>
          <w:color w:val="2D2D2D"/>
          <w:spacing w:val="1"/>
          <w:sz w:val="27"/>
          <w:szCs w:val="27"/>
        </w:rPr>
        <w:t xml:space="preserve">. </w:t>
      </w:r>
    </w:p>
    <w:p w:rsidR="007A3D89" w:rsidRPr="00C521C0" w:rsidRDefault="007A3D89" w:rsidP="007A3D89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7"/>
          <w:szCs w:val="27"/>
        </w:rPr>
      </w:pPr>
      <w:r w:rsidRPr="00C521C0">
        <w:rPr>
          <w:rFonts w:ascii="Times New Roman" w:hAnsi="Times New Roman" w:cs="Times New Roman"/>
          <w:spacing w:val="2"/>
          <w:sz w:val="27"/>
          <w:szCs w:val="27"/>
        </w:rPr>
        <w:t xml:space="preserve">Разработчик проекта Программы профилактики: </w:t>
      </w:r>
      <w:r w:rsidRPr="00C521C0">
        <w:rPr>
          <w:rFonts w:ascii="Times New Roman" w:hAnsi="Times New Roman" w:cs="Times New Roman"/>
          <w:b w:val="0"/>
          <w:spacing w:val="2"/>
          <w:sz w:val="27"/>
          <w:szCs w:val="27"/>
        </w:rPr>
        <w:t>комитет Администрации города Рубцовска Алтайского края по управлению имуществом.</w:t>
      </w:r>
    </w:p>
    <w:p w:rsidR="007A3D89" w:rsidRPr="00C521C0" w:rsidRDefault="007A3D89" w:rsidP="007A3D8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7"/>
          <w:szCs w:val="27"/>
        </w:rPr>
      </w:pPr>
      <w:r w:rsidRPr="00C521C0">
        <w:rPr>
          <w:rFonts w:ascii="Times New Roman" w:hAnsi="Times New Roman" w:cs="Times New Roman"/>
          <w:spacing w:val="2"/>
          <w:sz w:val="27"/>
          <w:szCs w:val="27"/>
        </w:rPr>
        <w:t xml:space="preserve">Срок проведения общественных обсуждений: </w:t>
      </w:r>
    </w:p>
    <w:p w:rsidR="007A3D89" w:rsidRPr="00C521C0" w:rsidRDefault="007A3D89" w:rsidP="007A3D8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7"/>
          <w:szCs w:val="27"/>
        </w:rPr>
      </w:pPr>
      <w:r w:rsidRPr="00C521C0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с 01.10.2022 по 01.11.2022. </w:t>
      </w:r>
    </w:p>
    <w:p w:rsidR="007A3D89" w:rsidRPr="00C521C0" w:rsidRDefault="007A3D89" w:rsidP="007A3D8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521C0">
        <w:rPr>
          <w:rFonts w:ascii="Times New Roman" w:hAnsi="Times New Roman" w:cs="Times New Roman"/>
          <w:spacing w:val="2"/>
          <w:sz w:val="27"/>
          <w:szCs w:val="27"/>
        </w:rPr>
        <w:t>Способ проведения общественных обсуждений:</w:t>
      </w:r>
      <w:r w:rsidRPr="00C521C0">
        <w:rPr>
          <w:rFonts w:ascii="Times New Roman" w:hAnsi="Times New Roman" w:cs="Times New Roman"/>
          <w:b w:val="0"/>
          <w:spacing w:val="2"/>
          <w:sz w:val="27"/>
          <w:szCs w:val="27"/>
        </w:rPr>
        <w:t xml:space="preserve"> проект Программы профилактики размещен на </w:t>
      </w:r>
      <w:r w:rsidRPr="00C521C0">
        <w:rPr>
          <w:rFonts w:ascii="Times New Roman" w:hAnsi="Times New Roman" w:cs="Times New Roman"/>
          <w:b w:val="0"/>
          <w:sz w:val="27"/>
          <w:szCs w:val="27"/>
        </w:rPr>
        <w:t>Официальном сайте Администрации города в информационно-телекоммуникационной сети «Интернет»</w:t>
      </w:r>
      <w:r w:rsidRPr="00C521C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521C0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в разделе «правовые акты - общественное обсуждение» по адресу:  </w:t>
      </w:r>
      <w:hyperlink r:id="rId4" w:history="1">
        <w:r w:rsidRPr="00C521C0">
          <w:rPr>
            <w:rStyle w:val="a9"/>
            <w:rFonts w:ascii="Times New Roman" w:hAnsi="Times New Roman"/>
            <w:b w:val="0"/>
            <w:sz w:val="27"/>
            <w:szCs w:val="27"/>
          </w:rPr>
          <w:t>http://rubtsovsk.org/obshchestvennoe-obsuzhdenie</w:t>
        </w:r>
      </w:hyperlink>
      <w:r w:rsidRPr="00C521C0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7A3D89" w:rsidRPr="00C521C0" w:rsidRDefault="007A3D89" w:rsidP="007A3D89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521C0">
        <w:rPr>
          <w:rFonts w:ascii="Times New Roman" w:hAnsi="Times New Roman" w:cs="Times New Roman"/>
          <w:color w:val="010101"/>
          <w:sz w:val="27"/>
          <w:szCs w:val="27"/>
          <w:shd w:val="clear" w:color="auto" w:fill="FFFFFF"/>
        </w:rPr>
        <w:t>Поданные в период общественного обсуждения предложения рассматривались контрольным органом </w:t>
      </w:r>
      <w:r w:rsidRPr="00C521C0">
        <w:rPr>
          <w:rFonts w:ascii="Times New Roman" w:hAnsi="Times New Roman" w:cs="Times New Roman"/>
          <w:bCs/>
          <w:color w:val="010101"/>
          <w:sz w:val="27"/>
          <w:szCs w:val="27"/>
          <w:shd w:val="clear" w:color="auto" w:fill="FFFFFF"/>
        </w:rPr>
        <w:t>с 01.11.2022 по 01.12.2022</w:t>
      </w:r>
      <w:r w:rsidRPr="00C521C0">
        <w:rPr>
          <w:rFonts w:ascii="Times New Roman" w:hAnsi="Times New Roman" w:cs="Times New Roman"/>
          <w:color w:val="010101"/>
          <w:sz w:val="27"/>
          <w:szCs w:val="27"/>
          <w:shd w:val="clear" w:color="auto" w:fill="FFFFFF"/>
        </w:rPr>
        <w:t>. </w:t>
      </w:r>
    </w:p>
    <w:p w:rsidR="007A3D89" w:rsidRPr="00C521C0" w:rsidRDefault="007A3D89" w:rsidP="007A3D89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C521C0">
        <w:rPr>
          <w:rFonts w:ascii="Times New Roman" w:hAnsi="Times New Roman" w:cs="Times New Roman"/>
          <w:b w:val="0"/>
          <w:sz w:val="27"/>
          <w:szCs w:val="27"/>
        </w:rPr>
        <w:t>Количество участников общественных обсуждений: ---</w:t>
      </w:r>
      <w:r w:rsidRPr="00C521C0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Pr="00C521C0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7A3D89" w:rsidRPr="00C521C0" w:rsidRDefault="007A3D89" w:rsidP="007A3D8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поступали.</w:t>
      </w:r>
    </w:p>
    <w:p w:rsidR="007A3D89" w:rsidRPr="00C521C0" w:rsidRDefault="007A3D89" w:rsidP="007A3D8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Fonts w:ascii="Times New Roman" w:eastAsia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поступали.</w:t>
      </w:r>
    </w:p>
    <w:p w:rsidR="007A3D89" w:rsidRPr="00C521C0" w:rsidRDefault="007A3D89" w:rsidP="007A3D8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Fonts w:ascii="Times New Roman" w:eastAsia="Times New Roman" w:hAnsi="Times New Roman" w:cs="Times New Roman"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7A3D89" w:rsidRPr="00C521C0" w:rsidRDefault="007A3D89" w:rsidP="007A3D8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A3D89" w:rsidRPr="00C521C0" w:rsidRDefault="007A3D89" w:rsidP="007A3D8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Fonts w:ascii="Times New Roman" w:eastAsia="Times New Roman" w:hAnsi="Times New Roman" w:cs="Times New Roman"/>
          <w:b/>
          <w:sz w:val="27"/>
          <w:szCs w:val="27"/>
        </w:rPr>
        <w:t>Выводы по результатам общественных обсуждений:</w:t>
      </w:r>
    </w:p>
    <w:p w:rsidR="007A3D89" w:rsidRPr="00C521C0" w:rsidRDefault="007A3D89" w:rsidP="007A3D89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>- общественные обсуждения по</w:t>
      </w:r>
      <w:r w:rsidRPr="00C521C0">
        <w:rPr>
          <w:rFonts w:ascii="Times New Roman" w:eastAsia="Times New Roman" w:hAnsi="Times New Roman" w:cs="Times New Roman"/>
          <w:sz w:val="27"/>
          <w:szCs w:val="27"/>
        </w:rPr>
        <w:t xml:space="preserve"> проекту </w:t>
      </w:r>
      <w:r w:rsidRPr="00C521C0">
        <w:rPr>
          <w:rFonts w:ascii="Times New Roman" w:hAnsi="Times New Roman" w:cs="Times New Roman"/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Pr="00C521C0">
        <w:rPr>
          <w:rFonts w:ascii="Times New Roman" w:hAnsi="Times New Roman" w:cs="Times New Roman"/>
          <w:color w:val="2D2D2D"/>
          <w:spacing w:val="1"/>
          <w:sz w:val="27"/>
          <w:szCs w:val="27"/>
        </w:rPr>
        <w:t xml:space="preserve">на 2023 год при осуществлении </w:t>
      </w:r>
      <w:r w:rsidR="00C521C0" w:rsidRPr="00C521C0">
        <w:rPr>
          <w:rFonts w:ascii="Times New Roman" w:hAnsi="Times New Roman" w:cs="Times New Roman"/>
          <w:color w:val="000000"/>
          <w:sz w:val="27"/>
          <w:szCs w:val="27"/>
        </w:rPr>
        <w:t>муниципального контроля в области охраны и использования особо охраняемых природных территорий местного значения муниципального образования город Рубцовск Алтайского края</w:t>
      </w:r>
      <w:r w:rsidR="00C521C0"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 </w:t>
      </w:r>
      <w:r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>проведены в соответствии  со</w:t>
      </w:r>
      <w:r w:rsidRPr="00C521C0">
        <w:rPr>
          <w:rStyle w:val="a3"/>
          <w:rFonts w:ascii="Times New Roman" w:eastAsia="Times New Roman" w:hAnsi="Times New Roman" w:cs="Times New Roman"/>
          <w:b w:val="0"/>
          <w:color w:val="0000FF"/>
          <w:sz w:val="27"/>
          <w:szCs w:val="27"/>
          <w:lang w:eastAsia="ar-SA"/>
        </w:rPr>
        <w:t xml:space="preserve"> </w:t>
      </w:r>
      <w:r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C521C0" w:rsidRPr="00C521C0">
        <w:rPr>
          <w:rFonts w:ascii="Times New Roman" w:hAnsi="Times New Roman" w:cs="Times New Roman"/>
          <w:color w:val="000000"/>
          <w:sz w:val="27"/>
          <w:szCs w:val="27"/>
        </w:rPr>
        <w:t>муниципального контроля в области охраны и использования особо охраняемых природных территорий местного значения муниципального образования город Рубцовск Алтайского края</w:t>
      </w:r>
      <w:r w:rsidR="00C521C0"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 xml:space="preserve"> </w:t>
      </w:r>
      <w:r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>(далее-проект);</w:t>
      </w:r>
    </w:p>
    <w:p w:rsidR="007A3D89" w:rsidRPr="00C521C0" w:rsidRDefault="007A3D89" w:rsidP="007A3D89">
      <w:pPr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>- считать общественные обсуждения по проекту  состоявшимися;</w:t>
      </w:r>
    </w:p>
    <w:p w:rsidR="00DA4E42" w:rsidRPr="00C521C0" w:rsidRDefault="007A3D89" w:rsidP="007A3D89">
      <w:pPr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21C0">
        <w:rPr>
          <w:rStyle w:val="a3"/>
          <w:rFonts w:ascii="Times New Roman" w:eastAsia="Times New Roman" w:hAnsi="Times New Roman" w:cs="Times New Roman"/>
          <w:b w:val="0"/>
          <w:color w:val="000000"/>
          <w:sz w:val="27"/>
          <w:szCs w:val="27"/>
          <w:lang w:eastAsia="ar-SA"/>
        </w:rPr>
        <w:t>- направить проект на утверждение.</w:t>
      </w:r>
    </w:p>
    <w:sectPr w:rsidR="00DA4E42" w:rsidRPr="00C521C0" w:rsidSect="00A1394D">
      <w:pgSz w:w="11906" w:h="16838"/>
      <w:pgMar w:top="567" w:right="709" w:bottom="709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658"/>
    <w:rsid w:val="000D3F50"/>
    <w:rsid w:val="000F62D1"/>
    <w:rsid w:val="00200FC3"/>
    <w:rsid w:val="00304896"/>
    <w:rsid w:val="00390978"/>
    <w:rsid w:val="0064104B"/>
    <w:rsid w:val="006E7C9C"/>
    <w:rsid w:val="007A3D89"/>
    <w:rsid w:val="00803658"/>
    <w:rsid w:val="0084532E"/>
    <w:rsid w:val="008C128E"/>
    <w:rsid w:val="009B050E"/>
    <w:rsid w:val="00A1394D"/>
    <w:rsid w:val="00A601A3"/>
    <w:rsid w:val="00B000E3"/>
    <w:rsid w:val="00BC3BC8"/>
    <w:rsid w:val="00C521C0"/>
    <w:rsid w:val="00CF1C57"/>
    <w:rsid w:val="00D05798"/>
    <w:rsid w:val="00D64262"/>
    <w:rsid w:val="00D774F8"/>
    <w:rsid w:val="00DA4E42"/>
    <w:rsid w:val="00EE1A8B"/>
    <w:rsid w:val="00EF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9C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E7C9C"/>
    <w:rPr>
      <w:b/>
    </w:rPr>
  </w:style>
  <w:style w:type="paragraph" w:customStyle="1" w:styleId="a4">
    <w:name w:val="Заголовок"/>
    <w:basedOn w:val="a"/>
    <w:next w:val="a5"/>
    <w:rsid w:val="006E7C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6E7C9C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D2645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a7">
    <w:name w:val="List"/>
    <w:basedOn w:val="a5"/>
    <w:uiPriority w:val="99"/>
    <w:rsid w:val="006E7C9C"/>
  </w:style>
  <w:style w:type="paragraph" w:styleId="a8">
    <w:name w:val="caption"/>
    <w:basedOn w:val="a"/>
    <w:uiPriority w:val="35"/>
    <w:qFormat/>
    <w:rsid w:val="006E7C9C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rsid w:val="006E7C9C"/>
    <w:pPr>
      <w:suppressLineNumbers/>
    </w:pPr>
  </w:style>
  <w:style w:type="paragraph" w:customStyle="1" w:styleId="ConsPlusNormal">
    <w:name w:val="ConsPlusNormal"/>
    <w:rsid w:val="006E7C9C"/>
    <w:pPr>
      <w:suppressAutoHyphens/>
    </w:pPr>
    <w:rPr>
      <w:rFonts w:ascii="Arial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unhideWhenUsed/>
    <w:rsid w:val="000D3F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btsovsk.org/obshchestvennoe-obsu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2844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dc:title>
  <dc:creator>Пользователь</dc:creator>
  <cp:lastModifiedBy>Пользователь</cp:lastModifiedBy>
  <cp:revision>3</cp:revision>
  <cp:lastPrinted>2021-11-23T05:52:00Z</cp:lastPrinted>
  <dcterms:created xsi:type="dcterms:W3CDTF">2022-12-01T09:24:00Z</dcterms:created>
  <dcterms:modified xsi:type="dcterms:W3CDTF">2022-12-01T09:27:00Z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